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0A9168" w14:textId="77777777" w:rsidR="0020066E" w:rsidRPr="00063434" w:rsidRDefault="008C10CA">
      <w:pPr>
        <w:rPr>
          <w:b/>
          <w:caps/>
          <w:u w:val="single"/>
        </w:rPr>
      </w:pPr>
      <w:bookmarkStart w:id="0" w:name="_GoBack"/>
      <w:bookmarkEnd w:id="0"/>
      <w:r w:rsidRPr="00063434">
        <w:rPr>
          <w:b/>
          <w:caps/>
          <w:u w:val="single"/>
        </w:rPr>
        <w:t>Angaben zu</w:t>
      </w:r>
      <w:r w:rsidR="001C0249">
        <w:rPr>
          <w:b/>
          <w:caps/>
          <w:u w:val="single"/>
        </w:rPr>
        <w:t>r Leistung</w:t>
      </w:r>
    </w:p>
    <w:p w14:paraId="717919EC" w14:textId="77777777" w:rsidR="008C10CA" w:rsidRDefault="008C10CA">
      <w:pPr>
        <w:rPr>
          <w:b/>
          <w:u w:val="single"/>
        </w:rPr>
      </w:pPr>
    </w:p>
    <w:tbl>
      <w:tblPr>
        <w:tblStyle w:val="Tabellenraster"/>
        <w:tblW w:w="9526" w:type="dxa"/>
        <w:tblLook w:val="04A0" w:firstRow="1" w:lastRow="0" w:firstColumn="1" w:lastColumn="0" w:noHBand="0" w:noVBand="1"/>
      </w:tblPr>
      <w:tblGrid>
        <w:gridCol w:w="2964"/>
        <w:gridCol w:w="6562"/>
      </w:tblGrid>
      <w:tr w:rsidR="008C10CA" w14:paraId="403E7B26" w14:textId="77777777" w:rsidTr="00B045A8">
        <w:trPr>
          <w:trHeight w:val="340"/>
        </w:trPr>
        <w:tc>
          <w:tcPr>
            <w:tcW w:w="2964" w:type="dxa"/>
            <w:vAlign w:val="center"/>
          </w:tcPr>
          <w:p w14:paraId="4DE45617" w14:textId="77777777" w:rsidR="008C10CA" w:rsidRPr="00222A52" w:rsidRDefault="008C10CA" w:rsidP="00222A52">
            <w:pPr>
              <w:rPr>
                <w:b/>
                <w:sz w:val="20"/>
              </w:rPr>
            </w:pPr>
            <w:r w:rsidRPr="00222A52">
              <w:rPr>
                <w:b/>
                <w:sz w:val="20"/>
              </w:rPr>
              <w:t>Vergabenummer:</w:t>
            </w:r>
          </w:p>
        </w:tc>
        <w:sdt>
          <w:sdtPr>
            <w:rPr>
              <w:sz w:val="20"/>
            </w:rPr>
            <w:id w:val="1902258543"/>
            <w:placeholder>
              <w:docPart w:val="DefaultPlaceholder_-1854013440"/>
            </w:placeholder>
            <w:text/>
          </w:sdtPr>
          <w:sdtEndPr/>
          <w:sdtContent>
            <w:tc>
              <w:tcPr>
                <w:tcW w:w="6562" w:type="dxa"/>
                <w:vAlign w:val="center"/>
              </w:tcPr>
              <w:p w14:paraId="4BC784CD" w14:textId="1CB5C75D" w:rsidR="008C10CA" w:rsidRPr="00222A52" w:rsidRDefault="004D68D4" w:rsidP="00222A52">
                <w:pPr>
                  <w:rPr>
                    <w:sz w:val="20"/>
                  </w:rPr>
                </w:pPr>
                <w:r>
                  <w:rPr>
                    <w:sz w:val="20"/>
                  </w:rPr>
                  <w:t xml:space="preserve">ÖA </w:t>
                </w:r>
                <w:r w:rsidR="0017718B">
                  <w:rPr>
                    <w:sz w:val="20"/>
                  </w:rPr>
                  <w:t>12</w:t>
                </w:r>
                <w:r>
                  <w:rPr>
                    <w:sz w:val="20"/>
                  </w:rPr>
                  <w:t>-2</w:t>
                </w:r>
                <w:r w:rsidR="00B44408">
                  <w:rPr>
                    <w:sz w:val="20"/>
                  </w:rPr>
                  <w:t>6</w:t>
                </w:r>
              </w:p>
            </w:tc>
          </w:sdtContent>
        </w:sdt>
      </w:tr>
      <w:tr w:rsidR="008C10CA" w14:paraId="78D9ACF3" w14:textId="77777777" w:rsidTr="00B045A8">
        <w:trPr>
          <w:trHeight w:val="340"/>
        </w:trPr>
        <w:tc>
          <w:tcPr>
            <w:tcW w:w="2964" w:type="dxa"/>
            <w:vAlign w:val="center"/>
          </w:tcPr>
          <w:p w14:paraId="38073001" w14:textId="77777777" w:rsidR="008C10CA" w:rsidRPr="00222A52" w:rsidRDefault="00984398" w:rsidP="00222A52">
            <w:pPr>
              <w:rPr>
                <w:b/>
                <w:sz w:val="20"/>
              </w:rPr>
            </w:pPr>
            <w:r>
              <w:rPr>
                <w:b/>
                <w:sz w:val="20"/>
              </w:rPr>
              <w:t>Beschaffungsvorhaben</w:t>
            </w:r>
            <w:r w:rsidR="008C10CA" w:rsidRPr="00222A52">
              <w:rPr>
                <w:b/>
                <w:sz w:val="20"/>
              </w:rPr>
              <w:t>:</w:t>
            </w:r>
          </w:p>
        </w:tc>
        <w:sdt>
          <w:sdtPr>
            <w:rPr>
              <w:rFonts w:eastAsia="Times New Roman"/>
              <w:b/>
              <w:sz w:val="20"/>
              <w:szCs w:val="20"/>
            </w:rPr>
            <w:id w:val="-1151049151"/>
            <w:placeholder>
              <w:docPart w:val="DefaultPlaceholder_-1854013440"/>
            </w:placeholder>
            <w:text/>
          </w:sdtPr>
          <w:sdtEndPr/>
          <w:sdtContent>
            <w:tc>
              <w:tcPr>
                <w:tcW w:w="6562" w:type="dxa"/>
                <w:vAlign w:val="center"/>
              </w:tcPr>
              <w:p w14:paraId="06C96FFB" w14:textId="7C833652" w:rsidR="008C10CA" w:rsidRPr="00222A52" w:rsidRDefault="005003C7" w:rsidP="00222A52">
                <w:pPr>
                  <w:rPr>
                    <w:sz w:val="20"/>
                  </w:rPr>
                </w:pPr>
                <w:r>
                  <w:rPr>
                    <w:rFonts w:eastAsia="Times New Roman"/>
                    <w:b/>
                    <w:sz w:val="20"/>
                    <w:szCs w:val="20"/>
                  </w:rPr>
                  <w:t xml:space="preserve">Kauf 2 Stück </w:t>
                </w:r>
                <w:r w:rsidR="00B045A8" w:rsidRPr="00B045A8">
                  <w:rPr>
                    <w:rFonts w:eastAsia="Times New Roman"/>
                    <w:b/>
                    <w:sz w:val="20"/>
                    <w:szCs w:val="20"/>
                  </w:rPr>
                  <w:t>Industrieroboter/ Roboterhund</w:t>
                </w:r>
                <w:r w:rsidR="00A74704">
                  <w:rPr>
                    <w:rFonts w:eastAsia="Times New Roman"/>
                    <w:b/>
                    <w:sz w:val="20"/>
                    <w:szCs w:val="20"/>
                  </w:rPr>
                  <w:t>e</w:t>
                </w:r>
              </w:p>
            </w:tc>
          </w:sdtContent>
        </w:sdt>
      </w:tr>
      <w:tr w:rsidR="000323FE" w14:paraId="23910ECA" w14:textId="77777777" w:rsidTr="00B045A8">
        <w:trPr>
          <w:trHeight w:val="340"/>
        </w:trPr>
        <w:tc>
          <w:tcPr>
            <w:tcW w:w="2964" w:type="dxa"/>
            <w:vAlign w:val="center"/>
          </w:tcPr>
          <w:p w14:paraId="51CCCC07" w14:textId="77777777" w:rsidR="000323FE" w:rsidRDefault="000323FE" w:rsidP="00222A52">
            <w:pPr>
              <w:rPr>
                <w:b/>
                <w:sz w:val="20"/>
              </w:rPr>
            </w:pPr>
            <w:r>
              <w:rPr>
                <w:b/>
                <w:sz w:val="20"/>
              </w:rPr>
              <w:t>Leistung:</w:t>
            </w:r>
          </w:p>
        </w:tc>
        <w:sdt>
          <w:sdtPr>
            <w:rPr>
              <w:rFonts w:eastAsia="Times New Roman"/>
              <w:sz w:val="20"/>
              <w:szCs w:val="20"/>
            </w:rPr>
            <w:id w:val="-1226529973"/>
            <w:placeholder>
              <w:docPart w:val="DefaultPlaceholder_-1854013440"/>
            </w:placeholder>
            <w:text/>
          </w:sdtPr>
          <w:sdtEndPr/>
          <w:sdtContent>
            <w:tc>
              <w:tcPr>
                <w:tcW w:w="6562" w:type="dxa"/>
                <w:vAlign w:val="center"/>
              </w:tcPr>
              <w:p w14:paraId="38BC1C28" w14:textId="1FE22EC8" w:rsidR="000323FE" w:rsidRDefault="00B045A8" w:rsidP="00222A52">
                <w:pPr>
                  <w:rPr>
                    <w:sz w:val="20"/>
                  </w:rPr>
                </w:pPr>
                <w:r w:rsidRPr="00B045A8">
                  <w:rPr>
                    <w:rFonts w:eastAsia="Times New Roman"/>
                    <w:sz w:val="20"/>
                    <w:szCs w:val="20"/>
                  </w:rPr>
                  <w:t xml:space="preserve">Lieferung </w:t>
                </w:r>
                <w:proofErr w:type="spellStart"/>
                <w:r w:rsidRPr="00B045A8">
                  <w:rPr>
                    <w:rFonts w:eastAsia="Times New Roman"/>
                    <w:sz w:val="20"/>
                    <w:szCs w:val="20"/>
                  </w:rPr>
                  <w:t>Unitree</w:t>
                </w:r>
                <w:proofErr w:type="spellEnd"/>
                <w:r w:rsidRPr="00B045A8">
                  <w:rPr>
                    <w:rFonts w:eastAsia="Times New Roman"/>
                    <w:sz w:val="20"/>
                    <w:szCs w:val="20"/>
                  </w:rPr>
                  <w:t xml:space="preserve"> A2W Pro oder ähnlich</w:t>
                </w:r>
              </w:p>
            </w:tc>
          </w:sdtContent>
        </w:sdt>
      </w:tr>
      <w:tr w:rsidR="00984398" w14:paraId="2C2915A4" w14:textId="77777777" w:rsidTr="00B045A8">
        <w:trPr>
          <w:trHeight w:val="340"/>
        </w:trPr>
        <w:tc>
          <w:tcPr>
            <w:tcW w:w="2964" w:type="dxa"/>
            <w:vAlign w:val="center"/>
          </w:tcPr>
          <w:p w14:paraId="0EF11036" w14:textId="77777777" w:rsidR="00984398" w:rsidRDefault="00984398" w:rsidP="00222A52">
            <w:pPr>
              <w:rPr>
                <w:b/>
                <w:sz w:val="20"/>
              </w:rPr>
            </w:pPr>
            <w:r>
              <w:rPr>
                <w:b/>
                <w:sz w:val="20"/>
              </w:rPr>
              <w:t>Los:</w:t>
            </w:r>
          </w:p>
        </w:tc>
        <w:sdt>
          <w:sdtPr>
            <w:rPr>
              <w:sz w:val="20"/>
            </w:rPr>
            <w:id w:val="-1376232387"/>
            <w:placeholder>
              <w:docPart w:val="DefaultPlaceholder_-1854013440"/>
            </w:placeholder>
            <w:text/>
          </w:sdtPr>
          <w:sdtEndPr/>
          <w:sdtContent>
            <w:tc>
              <w:tcPr>
                <w:tcW w:w="6562" w:type="dxa"/>
                <w:vAlign w:val="center"/>
              </w:tcPr>
              <w:p w14:paraId="51079D44" w14:textId="4038B2B3" w:rsidR="00984398" w:rsidRDefault="00B44408" w:rsidP="00222A52">
                <w:pPr>
                  <w:rPr>
                    <w:sz w:val="20"/>
                  </w:rPr>
                </w:pPr>
                <w:r>
                  <w:rPr>
                    <w:sz w:val="20"/>
                  </w:rPr>
                  <w:t>Gesamtvergabe – ein Los</w:t>
                </w:r>
              </w:p>
            </w:tc>
          </w:sdtContent>
        </w:sdt>
      </w:tr>
    </w:tbl>
    <w:p w14:paraId="3F30098C" w14:textId="77777777" w:rsidR="008C10CA" w:rsidRDefault="008C10CA">
      <w:pPr>
        <w:rPr>
          <w:b/>
          <w:u w:val="single"/>
        </w:rPr>
      </w:pPr>
    </w:p>
    <w:p w14:paraId="30EB18F3" w14:textId="77777777" w:rsidR="000323FE" w:rsidRDefault="00487EF5" w:rsidP="000323FE">
      <w:pPr>
        <w:pStyle w:val="Listenabsatz"/>
        <w:numPr>
          <w:ilvl w:val="0"/>
          <w:numId w:val="1"/>
        </w:numPr>
        <w:ind w:left="284" w:hanging="284"/>
        <w:rPr>
          <w:b/>
          <w:sz w:val="20"/>
        </w:rPr>
      </w:pPr>
      <w:r>
        <w:rPr>
          <w:b/>
          <w:sz w:val="20"/>
        </w:rPr>
        <w:t>Leistungsübersicht</w:t>
      </w:r>
    </w:p>
    <w:p w14:paraId="4628FAFE" w14:textId="77777777" w:rsidR="004D68D4" w:rsidRDefault="000323FE" w:rsidP="00FF5739">
      <w:pPr>
        <w:rPr>
          <w:sz w:val="20"/>
        </w:rPr>
      </w:pPr>
      <w:r>
        <w:rPr>
          <w:sz w:val="20"/>
        </w:rPr>
        <w:t>Auftraggeber für das Beschaffungsvorhaben ist die Westsächsische Hochschule Zwickau (WHZ). Die WHZ wird in den Vergabeunterlagen und dessen Anlagen stets als Auftraggeber bezeichnet.</w:t>
      </w:r>
    </w:p>
    <w:p w14:paraId="0243F6B4" w14:textId="0E681B2C" w:rsidR="0017718B" w:rsidRPr="0017718B" w:rsidRDefault="0017718B" w:rsidP="0017718B">
      <w:pPr>
        <w:spacing w:before="100" w:beforeAutospacing="1" w:after="100" w:afterAutospacing="1" w:line="240" w:lineRule="auto"/>
        <w:rPr>
          <w:rFonts w:eastAsia="Times New Roman" w:cstheme="minorHAnsi"/>
          <w:sz w:val="20"/>
          <w:szCs w:val="20"/>
          <w:lang w:eastAsia="de-DE"/>
        </w:rPr>
      </w:pPr>
      <w:r w:rsidRPr="0017718B">
        <w:rPr>
          <w:rFonts w:eastAsia="Times New Roman" w:cstheme="minorHAnsi"/>
          <w:sz w:val="20"/>
          <w:szCs w:val="20"/>
          <w:lang w:eastAsia="de-DE"/>
        </w:rPr>
        <w:t xml:space="preserve">Gegenstand dieser Ausschreibung ist die Lieferung </w:t>
      </w:r>
      <w:r w:rsidR="005003C7">
        <w:rPr>
          <w:rFonts w:eastAsia="Times New Roman" w:cstheme="minorHAnsi"/>
          <w:sz w:val="20"/>
          <w:szCs w:val="20"/>
          <w:lang w:eastAsia="de-DE"/>
        </w:rPr>
        <w:t>zwei</w:t>
      </w:r>
      <w:r w:rsidRPr="0017718B">
        <w:rPr>
          <w:rFonts w:eastAsia="Times New Roman" w:cstheme="minorHAnsi"/>
          <w:sz w:val="20"/>
          <w:szCs w:val="20"/>
          <w:lang w:eastAsia="de-DE"/>
        </w:rPr>
        <w:t xml:space="preserve"> neue</w:t>
      </w:r>
      <w:r w:rsidR="005003C7">
        <w:rPr>
          <w:rFonts w:eastAsia="Times New Roman" w:cstheme="minorHAnsi"/>
          <w:sz w:val="20"/>
          <w:szCs w:val="20"/>
          <w:lang w:eastAsia="de-DE"/>
        </w:rPr>
        <w:t>r</w:t>
      </w:r>
      <w:r w:rsidRPr="0017718B">
        <w:rPr>
          <w:rFonts w:eastAsia="Times New Roman" w:cstheme="minorHAnsi"/>
          <w:sz w:val="20"/>
          <w:szCs w:val="20"/>
          <w:lang w:eastAsia="de-DE"/>
        </w:rPr>
        <w:t xml:space="preserve"> vierbeinige</w:t>
      </w:r>
      <w:r w:rsidR="005003C7">
        <w:rPr>
          <w:rFonts w:eastAsia="Times New Roman" w:cstheme="minorHAnsi"/>
          <w:sz w:val="20"/>
          <w:szCs w:val="20"/>
          <w:lang w:eastAsia="de-DE"/>
        </w:rPr>
        <w:t>r</w:t>
      </w:r>
      <w:r w:rsidRPr="0017718B">
        <w:rPr>
          <w:rFonts w:eastAsia="Times New Roman" w:cstheme="minorHAnsi"/>
          <w:sz w:val="20"/>
          <w:szCs w:val="20"/>
          <w:lang w:eastAsia="de-DE"/>
        </w:rPr>
        <w:t xml:space="preserve"> mobile</w:t>
      </w:r>
      <w:r w:rsidR="005003C7">
        <w:rPr>
          <w:rFonts w:eastAsia="Times New Roman" w:cstheme="minorHAnsi"/>
          <w:sz w:val="20"/>
          <w:szCs w:val="20"/>
          <w:lang w:eastAsia="de-DE"/>
        </w:rPr>
        <w:t>r</w:t>
      </w:r>
      <w:r w:rsidRPr="0017718B">
        <w:rPr>
          <w:rFonts w:eastAsia="Times New Roman" w:cstheme="minorHAnsi"/>
          <w:sz w:val="20"/>
          <w:szCs w:val="20"/>
          <w:lang w:eastAsia="de-DE"/>
        </w:rPr>
        <w:t xml:space="preserve"> Robotersystem</w:t>
      </w:r>
      <w:r w:rsidR="005003C7">
        <w:rPr>
          <w:rFonts w:eastAsia="Times New Roman" w:cstheme="minorHAnsi"/>
          <w:sz w:val="20"/>
          <w:szCs w:val="20"/>
          <w:lang w:eastAsia="de-DE"/>
        </w:rPr>
        <w:t>e</w:t>
      </w:r>
      <w:r w:rsidRPr="0017718B">
        <w:rPr>
          <w:rFonts w:eastAsia="Times New Roman" w:cstheme="minorHAnsi"/>
          <w:sz w:val="20"/>
          <w:szCs w:val="20"/>
          <w:lang w:eastAsia="de-DE"/>
        </w:rPr>
        <w:t xml:space="preserve"> (Roboterhund) der Leistungsklasse </w:t>
      </w:r>
      <w:proofErr w:type="spellStart"/>
      <w:r w:rsidRPr="0017718B">
        <w:rPr>
          <w:rFonts w:eastAsia="Times New Roman" w:cstheme="minorHAnsi"/>
          <w:sz w:val="20"/>
          <w:szCs w:val="20"/>
          <w:lang w:eastAsia="de-DE"/>
        </w:rPr>
        <w:t>Unitree</w:t>
      </w:r>
      <w:proofErr w:type="spellEnd"/>
      <w:r w:rsidRPr="0017718B">
        <w:rPr>
          <w:rFonts w:eastAsia="Times New Roman" w:cstheme="minorHAnsi"/>
          <w:sz w:val="20"/>
          <w:szCs w:val="20"/>
          <w:lang w:eastAsia="de-DE"/>
        </w:rPr>
        <w:t xml:space="preserve"> A2W Pro oder eines technisch gleichwertigen Systems.</w:t>
      </w:r>
    </w:p>
    <w:p w14:paraId="045C185C" w14:textId="77777777" w:rsidR="0017718B" w:rsidRPr="0017718B" w:rsidRDefault="0017718B" w:rsidP="0017718B">
      <w:pPr>
        <w:spacing w:before="100" w:beforeAutospacing="1" w:after="100" w:afterAutospacing="1" w:line="240" w:lineRule="auto"/>
        <w:rPr>
          <w:rFonts w:eastAsia="Times New Roman" w:cstheme="minorHAnsi"/>
          <w:sz w:val="20"/>
          <w:szCs w:val="20"/>
          <w:lang w:eastAsia="de-DE"/>
        </w:rPr>
      </w:pPr>
      <w:r w:rsidRPr="0017718B">
        <w:rPr>
          <w:rFonts w:eastAsia="Times New Roman" w:cstheme="minorHAnsi"/>
          <w:sz w:val="20"/>
          <w:szCs w:val="20"/>
          <w:lang w:eastAsia="de-DE"/>
        </w:rPr>
        <w:t>Das System wird für Forschungs- und Entwicklungszwecke eingesetzt und soll sowohl für Innen- als auch Außenanwendungen geeignet sein. Der Einsatz erfolgt insbesondere in realitätsnahen Industrieumgebungen mit wechselnden Umgebungsbedingungen, wie beispielsweise:</w:t>
      </w:r>
    </w:p>
    <w:p w14:paraId="5C1F210B" w14:textId="77777777" w:rsidR="0017718B" w:rsidRPr="0017718B" w:rsidRDefault="0017718B" w:rsidP="0017718B">
      <w:pPr>
        <w:numPr>
          <w:ilvl w:val="0"/>
          <w:numId w:val="16"/>
        </w:numPr>
        <w:spacing w:before="100" w:beforeAutospacing="1" w:after="100" w:afterAutospacing="1" w:line="240" w:lineRule="auto"/>
        <w:rPr>
          <w:rFonts w:eastAsia="Times New Roman" w:cstheme="minorHAnsi"/>
          <w:sz w:val="20"/>
          <w:szCs w:val="20"/>
          <w:lang w:eastAsia="de-DE"/>
        </w:rPr>
      </w:pPr>
      <w:r w:rsidRPr="0017718B">
        <w:rPr>
          <w:rFonts w:eastAsia="Times New Roman" w:cstheme="minorHAnsi"/>
          <w:sz w:val="20"/>
          <w:szCs w:val="20"/>
          <w:lang w:eastAsia="de-DE"/>
        </w:rPr>
        <w:t>wechselnden Umgebungstemperaturen</w:t>
      </w:r>
    </w:p>
    <w:p w14:paraId="3143867E" w14:textId="77777777" w:rsidR="0017718B" w:rsidRPr="0017718B" w:rsidRDefault="0017718B" w:rsidP="0017718B">
      <w:pPr>
        <w:numPr>
          <w:ilvl w:val="0"/>
          <w:numId w:val="16"/>
        </w:numPr>
        <w:spacing w:before="100" w:beforeAutospacing="1" w:after="100" w:afterAutospacing="1" w:line="240" w:lineRule="auto"/>
        <w:rPr>
          <w:rFonts w:eastAsia="Times New Roman" w:cstheme="minorHAnsi"/>
          <w:sz w:val="20"/>
          <w:szCs w:val="20"/>
          <w:lang w:eastAsia="de-DE"/>
        </w:rPr>
      </w:pPr>
      <w:r w:rsidRPr="0017718B">
        <w:rPr>
          <w:rFonts w:eastAsia="Times New Roman" w:cstheme="minorHAnsi"/>
          <w:sz w:val="20"/>
          <w:szCs w:val="20"/>
          <w:lang w:eastAsia="de-DE"/>
        </w:rPr>
        <w:t>Staub- und Feuchtigkeitsbelastung</w:t>
      </w:r>
    </w:p>
    <w:p w14:paraId="068B62B9" w14:textId="77777777" w:rsidR="0017718B" w:rsidRPr="0017718B" w:rsidRDefault="0017718B" w:rsidP="0017718B">
      <w:pPr>
        <w:numPr>
          <w:ilvl w:val="0"/>
          <w:numId w:val="16"/>
        </w:numPr>
        <w:spacing w:before="100" w:beforeAutospacing="1" w:after="100" w:afterAutospacing="1" w:line="240" w:lineRule="auto"/>
        <w:rPr>
          <w:rFonts w:eastAsia="Times New Roman" w:cstheme="minorHAnsi"/>
          <w:sz w:val="20"/>
          <w:szCs w:val="20"/>
          <w:lang w:eastAsia="de-DE"/>
        </w:rPr>
      </w:pPr>
      <w:r w:rsidRPr="0017718B">
        <w:rPr>
          <w:rFonts w:eastAsia="Times New Roman" w:cstheme="minorHAnsi"/>
          <w:sz w:val="20"/>
          <w:szCs w:val="20"/>
          <w:lang w:eastAsia="de-DE"/>
        </w:rPr>
        <w:t>unebenen oder rutschigen Bodenverhältnissen</w:t>
      </w:r>
    </w:p>
    <w:p w14:paraId="2C57099B" w14:textId="77777777" w:rsidR="0017718B" w:rsidRPr="0017718B" w:rsidRDefault="0017718B" w:rsidP="0017718B">
      <w:pPr>
        <w:numPr>
          <w:ilvl w:val="0"/>
          <w:numId w:val="16"/>
        </w:numPr>
        <w:spacing w:before="100" w:beforeAutospacing="1" w:after="100" w:afterAutospacing="1" w:line="240" w:lineRule="auto"/>
        <w:rPr>
          <w:rFonts w:eastAsia="Times New Roman" w:cstheme="minorHAnsi"/>
          <w:sz w:val="20"/>
          <w:szCs w:val="20"/>
          <w:lang w:eastAsia="de-DE"/>
        </w:rPr>
      </w:pPr>
      <w:r w:rsidRPr="0017718B">
        <w:rPr>
          <w:rFonts w:eastAsia="Times New Roman" w:cstheme="minorHAnsi"/>
          <w:sz w:val="20"/>
          <w:szCs w:val="20"/>
          <w:lang w:eastAsia="de-DE"/>
        </w:rPr>
        <w:t>Hindernissen wie Schwellen, Stufen oder Kanten</w:t>
      </w:r>
    </w:p>
    <w:p w14:paraId="22185434" w14:textId="77777777" w:rsidR="0017718B" w:rsidRPr="0017718B" w:rsidRDefault="0017718B" w:rsidP="0017718B">
      <w:pPr>
        <w:spacing w:before="100" w:beforeAutospacing="1" w:after="100" w:afterAutospacing="1" w:line="240" w:lineRule="auto"/>
        <w:rPr>
          <w:rFonts w:eastAsia="Times New Roman" w:cstheme="minorHAnsi"/>
          <w:sz w:val="20"/>
          <w:szCs w:val="20"/>
          <w:lang w:eastAsia="de-DE"/>
        </w:rPr>
      </w:pPr>
      <w:r w:rsidRPr="0017718B">
        <w:rPr>
          <w:rFonts w:eastAsia="Times New Roman" w:cstheme="minorHAnsi"/>
          <w:sz w:val="20"/>
          <w:szCs w:val="20"/>
          <w:lang w:eastAsia="de-DE"/>
        </w:rPr>
        <w:t>Das angebotene System muss daher als robuste mobile Plattform für den industriellen Einsatz ausgelegt sein.</w:t>
      </w:r>
    </w:p>
    <w:p w14:paraId="1A632104" w14:textId="77777777" w:rsidR="0017718B" w:rsidRPr="0017718B" w:rsidRDefault="0017718B" w:rsidP="0017718B">
      <w:pPr>
        <w:spacing w:before="100" w:beforeAutospacing="1" w:after="100" w:afterAutospacing="1" w:line="240" w:lineRule="auto"/>
        <w:rPr>
          <w:rFonts w:eastAsia="Times New Roman" w:cstheme="minorHAnsi"/>
          <w:sz w:val="20"/>
          <w:szCs w:val="20"/>
          <w:lang w:eastAsia="de-DE"/>
        </w:rPr>
      </w:pPr>
      <w:r w:rsidRPr="0017718B">
        <w:rPr>
          <w:rFonts w:eastAsia="Times New Roman" w:cstheme="minorHAnsi"/>
          <w:sz w:val="20"/>
          <w:szCs w:val="20"/>
          <w:lang w:eastAsia="de-DE"/>
        </w:rPr>
        <w:t>Das Robotersystem muss als rollengestützte bzw. Rad-Fuß-Hybrid-Plattform ausgeführt sein. Neben der vierbeinigen Fortbewegung muss ein rollender Fahrbetrieb über integrierte Rollen an den Füßen bzw. Endeffektoren möglich sein.</w:t>
      </w:r>
    </w:p>
    <w:p w14:paraId="67F64CED" w14:textId="77777777" w:rsidR="0017718B" w:rsidRPr="0017718B" w:rsidRDefault="0017718B" w:rsidP="0017718B">
      <w:pPr>
        <w:spacing w:before="100" w:beforeAutospacing="1" w:after="100" w:afterAutospacing="1" w:line="240" w:lineRule="auto"/>
        <w:rPr>
          <w:rFonts w:eastAsia="Times New Roman" w:cstheme="minorHAnsi"/>
          <w:sz w:val="20"/>
          <w:szCs w:val="20"/>
          <w:lang w:eastAsia="de-DE"/>
        </w:rPr>
      </w:pPr>
      <w:r w:rsidRPr="0017718B">
        <w:rPr>
          <w:rFonts w:eastAsia="Times New Roman" w:cstheme="minorHAnsi"/>
          <w:sz w:val="20"/>
          <w:szCs w:val="20"/>
          <w:lang w:eastAsia="de-DE"/>
        </w:rPr>
        <w:t xml:space="preserve">Das System soll als offene </w:t>
      </w:r>
      <w:proofErr w:type="spellStart"/>
      <w:r w:rsidRPr="0017718B">
        <w:rPr>
          <w:rFonts w:eastAsia="Times New Roman" w:cstheme="minorHAnsi"/>
          <w:sz w:val="20"/>
          <w:szCs w:val="20"/>
          <w:lang w:eastAsia="de-DE"/>
        </w:rPr>
        <w:t>Robotikplattform</w:t>
      </w:r>
      <w:proofErr w:type="spellEnd"/>
      <w:r w:rsidRPr="0017718B">
        <w:rPr>
          <w:rFonts w:eastAsia="Times New Roman" w:cstheme="minorHAnsi"/>
          <w:sz w:val="20"/>
          <w:szCs w:val="20"/>
          <w:lang w:eastAsia="de-DE"/>
        </w:rPr>
        <w:t xml:space="preserve"> ausgelegt sein und die spätere Integration zusätzlicher Hard- und Softwarekomponenten ermöglichen.</w:t>
      </w:r>
    </w:p>
    <w:p w14:paraId="6EF1FBF5" w14:textId="77777777" w:rsidR="0017718B" w:rsidRPr="0017718B" w:rsidRDefault="0017718B" w:rsidP="0017718B">
      <w:pPr>
        <w:spacing w:before="100" w:beforeAutospacing="1" w:after="100" w:afterAutospacing="1" w:line="240" w:lineRule="auto"/>
        <w:rPr>
          <w:rFonts w:eastAsia="Times New Roman" w:cstheme="minorHAnsi"/>
          <w:sz w:val="20"/>
          <w:szCs w:val="20"/>
          <w:lang w:eastAsia="de-DE"/>
        </w:rPr>
      </w:pPr>
      <w:r w:rsidRPr="0017718B">
        <w:rPr>
          <w:rFonts w:eastAsia="Times New Roman" w:cstheme="minorHAnsi"/>
          <w:sz w:val="20"/>
          <w:szCs w:val="20"/>
          <w:lang w:eastAsia="de-DE"/>
        </w:rPr>
        <w:t>Insbesondere sind Angaben zu folgenden Eigenschaften zu machen:</w:t>
      </w:r>
    </w:p>
    <w:p w14:paraId="545BDA5E" w14:textId="77777777" w:rsidR="0017718B" w:rsidRPr="0017718B" w:rsidRDefault="0017718B" w:rsidP="0017718B">
      <w:pPr>
        <w:numPr>
          <w:ilvl w:val="0"/>
          <w:numId w:val="17"/>
        </w:numPr>
        <w:spacing w:before="100" w:beforeAutospacing="1" w:after="100" w:afterAutospacing="1" w:line="240" w:lineRule="auto"/>
        <w:rPr>
          <w:rFonts w:eastAsia="Times New Roman" w:cstheme="minorHAnsi"/>
          <w:sz w:val="20"/>
          <w:szCs w:val="20"/>
          <w:lang w:eastAsia="de-DE"/>
        </w:rPr>
      </w:pPr>
      <w:r w:rsidRPr="0017718B">
        <w:rPr>
          <w:rFonts w:eastAsia="Times New Roman" w:cstheme="minorHAnsi"/>
          <w:sz w:val="20"/>
          <w:szCs w:val="20"/>
          <w:lang w:eastAsia="de-DE"/>
        </w:rPr>
        <w:t>vorhandene Kommunikationsschnittstellen (z. B. Ethernet, USB oder vergleichbar)</w:t>
      </w:r>
    </w:p>
    <w:p w14:paraId="62D5256F" w14:textId="77777777" w:rsidR="0017718B" w:rsidRPr="0017718B" w:rsidRDefault="0017718B" w:rsidP="0017718B">
      <w:pPr>
        <w:numPr>
          <w:ilvl w:val="0"/>
          <w:numId w:val="17"/>
        </w:numPr>
        <w:spacing w:before="100" w:beforeAutospacing="1" w:after="100" w:afterAutospacing="1" w:line="240" w:lineRule="auto"/>
        <w:rPr>
          <w:rFonts w:eastAsia="Times New Roman" w:cstheme="minorHAnsi"/>
          <w:sz w:val="20"/>
          <w:szCs w:val="20"/>
          <w:lang w:eastAsia="de-DE"/>
        </w:rPr>
      </w:pPr>
      <w:r w:rsidRPr="0017718B">
        <w:rPr>
          <w:rFonts w:eastAsia="Times New Roman" w:cstheme="minorHAnsi"/>
          <w:sz w:val="20"/>
          <w:szCs w:val="20"/>
          <w:lang w:eastAsia="de-DE"/>
        </w:rPr>
        <w:t>Zugriffsmöglichkeiten auf das lokale Netzwerk des Roboters</w:t>
      </w:r>
    </w:p>
    <w:p w14:paraId="2609F2A3" w14:textId="77777777" w:rsidR="0017718B" w:rsidRPr="0017718B" w:rsidRDefault="0017718B" w:rsidP="0017718B">
      <w:pPr>
        <w:numPr>
          <w:ilvl w:val="0"/>
          <w:numId w:val="17"/>
        </w:numPr>
        <w:spacing w:before="100" w:beforeAutospacing="1" w:after="100" w:afterAutospacing="1" w:line="240" w:lineRule="auto"/>
        <w:rPr>
          <w:rFonts w:eastAsia="Times New Roman" w:cstheme="minorHAnsi"/>
          <w:sz w:val="20"/>
          <w:szCs w:val="20"/>
          <w:lang w:eastAsia="de-DE"/>
        </w:rPr>
      </w:pPr>
      <w:r w:rsidRPr="0017718B">
        <w:rPr>
          <w:rFonts w:eastAsia="Times New Roman" w:cstheme="minorHAnsi"/>
          <w:sz w:val="20"/>
          <w:szCs w:val="20"/>
          <w:lang w:eastAsia="de-DE"/>
        </w:rPr>
        <w:t>verfügbare Software-Entwicklungsumgebungen (SDK/API)</w:t>
      </w:r>
    </w:p>
    <w:p w14:paraId="66AE0C7D" w14:textId="77777777" w:rsidR="0017718B" w:rsidRPr="0017718B" w:rsidRDefault="0017718B" w:rsidP="0017718B">
      <w:pPr>
        <w:numPr>
          <w:ilvl w:val="0"/>
          <w:numId w:val="17"/>
        </w:numPr>
        <w:spacing w:before="100" w:beforeAutospacing="1" w:after="100" w:afterAutospacing="1" w:line="240" w:lineRule="auto"/>
        <w:rPr>
          <w:rFonts w:eastAsia="Times New Roman" w:cstheme="minorHAnsi"/>
          <w:sz w:val="20"/>
          <w:szCs w:val="20"/>
          <w:lang w:eastAsia="de-DE"/>
        </w:rPr>
      </w:pPr>
      <w:r w:rsidRPr="0017718B">
        <w:rPr>
          <w:rFonts w:eastAsia="Times New Roman" w:cstheme="minorHAnsi"/>
          <w:sz w:val="20"/>
          <w:szCs w:val="20"/>
          <w:lang w:eastAsia="de-DE"/>
        </w:rPr>
        <w:t>dokumentierte Schnittstellen für Sensordaten und Steuerungsfunktionen</w:t>
      </w:r>
    </w:p>
    <w:p w14:paraId="3E21F6DF" w14:textId="77777777" w:rsidR="0017718B" w:rsidRPr="0017718B" w:rsidRDefault="0017718B" w:rsidP="0017718B">
      <w:pPr>
        <w:numPr>
          <w:ilvl w:val="0"/>
          <w:numId w:val="17"/>
        </w:numPr>
        <w:spacing w:before="100" w:beforeAutospacing="1" w:after="100" w:afterAutospacing="1" w:line="240" w:lineRule="auto"/>
        <w:rPr>
          <w:rFonts w:eastAsia="Times New Roman" w:cstheme="minorHAnsi"/>
          <w:sz w:val="20"/>
          <w:szCs w:val="20"/>
          <w:lang w:eastAsia="de-DE"/>
        </w:rPr>
      </w:pPr>
      <w:r w:rsidRPr="0017718B">
        <w:rPr>
          <w:rFonts w:eastAsia="Times New Roman" w:cstheme="minorHAnsi"/>
          <w:sz w:val="20"/>
          <w:szCs w:val="20"/>
          <w:lang w:eastAsia="de-DE"/>
        </w:rPr>
        <w:t>Möglichkeiten zur Integration zusätzlicher Sensorik oder Recheneinheiten</w:t>
      </w:r>
    </w:p>
    <w:p w14:paraId="38088C39" w14:textId="77777777" w:rsidR="0017718B" w:rsidRPr="0017718B" w:rsidRDefault="0017718B" w:rsidP="0017718B">
      <w:pPr>
        <w:spacing w:before="100" w:beforeAutospacing="1" w:after="100" w:afterAutospacing="1" w:line="240" w:lineRule="auto"/>
        <w:rPr>
          <w:rFonts w:eastAsia="Times New Roman" w:cstheme="minorHAnsi"/>
          <w:sz w:val="20"/>
          <w:szCs w:val="20"/>
          <w:lang w:eastAsia="de-DE"/>
        </w:rPr>
      </w:pPr>
      <w:r w:rsidRPr="0017718B">
        <w:rPr>
          <w:rFonts w:eastAsia="Times New Roman" w:cstheme="minorHAnsi"/>
          <w:sz w:val="20"/>
          <w:szCs w:val="20"/>
          <w:lang w:eastAsia="de-DE"/>
        </w:rPr>
        <w:t>Für zukünftige Forschungsarbeiten ist vorgesehen, zusätzliche Hardwarekomponenten auf dem Robotersystem zu montieren. Daher sind vorhandene Eigenschaften hinsichtlich</w:t>
      </w:r>
    </w:p>
    <w:p w14:paraId="3AF83DED" w14:textId="77777777" w:rsidR="0017718B" w:rsidRPr="0017718B" w:rsidRDefault="0017718B" w:rsidP="0017718B">
      <w:pPr>
        <w:numPr>
          <w:ilvl w:val="0"/>
          <w:numId w:val="18"/>
        </w:numPr>
        <w:spacing w:before="100" w:beforeAutospacing="1" w:after="100" w:afterAutospacing="1" w:line="240" w:lineRule="auto"/>
        <w:rPr>
          <w:rFonts w:eastAsia="Times New Roman" w:cstheme="minorHAnsi"/>
          <w:sz w:val="20"/>
          <w:szCs w:val="20"/>
          <w:lang w:eastAsia="de-DE"/>
        </w:rPr>
      </w:pPr>
      <w:r w:rsidRPr="0017718B">
        <w:rPr>
          <w:rFonts w:eastAsia="Times New Roman" w:cstheme="minorHAnsi"/>
          <w:sz w:val="20"/>
          <w:szCs w:val="20"/>
          <w:lang w:eastAsia="de-DE"/>
        </w:rPr>
        <w:t>mechanischer Befestigungsmöglichkeiten,</w:t>
      </w:r>
    </w:p>
    <w:p w14:paraId="606C710E" w14:textId="77777777" w:rsidR="0017718B" w:rsidRPr="0017718B" w:rsidRDefault="0017718B" w:rsidP="0017718B">
      <w:pPr>
        <w:numPr>
          <w:ilvl w:val="0"/>
          <w:numId w:val="18"/>
        </w:numPr>
        <w:spacing w:before="100" w:beforeAutospacing="1" w:after="100" w:afterAutospacing="1" w:line="240" w:lineRule="auto"/>
        <w:rPr>
          <w:rFonts w:eastAsia="Times New Roman" w:cstheme="minorHAnsi"/>
          <w:sz w:val="20"/>
          <w:szCs w:val="20"/>
          <w:lang w:eastAsia="de-DE"/>
        </w:rPr>
      </w:pPr>
      <w:r w:rsidRPr="0017718B">
        <w:rPr>
          <w:rFonts w:eastAsia="Times New Roman" w:cstheme="minorHAnsi"/>
          <w:sz w:val="20"/>
          <w:szCs w:val="20"/>
          <w:lang w:eastAsia="de-DE"/>
        </w:rPr>
        <w:t>verfügbarer elektrischer Schnittstellen,</w:t>
      </w:r>
    </w:p>
    <w:p w14:paraId="3B3A1CA0" w14:textId="77777777" w:rsidR="0017718B" w:rsidRPr="0017718B" w:rsidRDefault="0017718B" w:rsidP="0017718B">
      <w:pPr>
        <w:numPr>
          <w:ilvl w:val="0"/>
          <w:numId w:val="18"/>
        </w:numPr>
        <w:spacing w:before="100" w:beforeAutospacing="1" w:after="100" w:afterAutospacing="1" w:line="240" w:lineRule="auto"/>
        <w:rPr>
          <w:rFonts w:eastAsia="Times New Roman" w:cstheme="minorHAnsi"/>
          <w:sz w:val="20"/>
          <w:szCs w:val="20"/>
          <w:lang w:eastAsia="de-DE"/>
        </w:rPr>
      </w:pPr>
      <w:r w:rsidRPr="0017718B">
        <w:rPr>
          <w:rFonts w:eastAsia="Times New Roman" w:cstheme="minorHAnsi"/>
          <w:sz w:val="20"/>
          <w:szCs w:val="20"/>
          <w:lang w:eastAsia="de-DE"/>
        </w:rPr>
        <w:t>Tragfähigkeit für Zusatzkomponenten sowie</w:t>
      </w:r>
    </w:p>
    <w:p w14:paraId="3F68E73D" w14:textId="77777777" w:rsidR="0017718B" w:rsidRPr="0017718B" w:rsidRDefault="0017718B" w:rsidP="0017718B">
      <w:pPr>
        <w:numPr>
          <w:ilvl w:val="0"/>
          <w:numId w:val="18"/>
        </w:numPr>
        <w:spacing w:before="100" w:beforeAutospacing="1" w:after="100" w:afterAutospacing="1" w:line="240" w:lineRule="auto"/>
        <w:rPr>
          <w:rFonts w:eastAsia="Times New Roman" w:cstheme="minorHAnsi"/>
          <w:sz w:val="20"/>
          <w:szCs w:val="20"/>
          <w:lang w:eastAsia="de-DE"/>
        </w:rPr>
      </w:pPr>
      <w:r w:rsidRPr="0017718B">
        <w:rPr>
          <w:rFonts w:eastAsia="Times New Roman" w:cstheme="minorHAnsi"/>
          <w:sz w:val="20"/>
          <w:szCs w:val="20"/>
          <w:lang w:eastAsia="de-DE"/>
        </w:rPr>
        <w:t>Erweiterungsmöglichkeiten des Systems</w:t>
      </w:r>
    </w:p>
    <w:p w14:paraId="367BE315" w14:textId="77777777" w:rsidR="0017718B" w:rsidRPr="0017718B" w:rsidRDefault="0017718B" w:rsidP="0017718B">
      <w:pPr>
        <w:spacing w:before="100" w:beforeAutospacing="1" w:after="100" w:afterAutospacing="1" w:line="240" w:lineRule="auto"/>
        <w:rPr>
          <w:rFonts w:eastAsia="Times New Roman" w:cstheme="minorHAnsi"/>
          <w:sz w:val="20"/>
          <w:szCs w:val="20"/>
          <w:lang w:eastAsia="de-DE"/>
        </w:rPr>
      </w:pPr>
      <w:r w:rsidRPr="0017718B">
        <w:rPr>
          <w:rFonts w:eastAsia="Times New Roman" w:cstheme="minorHAnsi"/>
          <w:sz w:val="20"/>
          <w:szCs w:val="20"/>
          <w:lang w:eastAsia="de-DE"/>
        </w:rPr>
        <w:lastRenderedPageBreak/>
        <w:t>im Angebot anzugeben.</w:t>
      </w:r>
    </w:p>
    <w:p w14:paraId="49C360E3" w14:textId="77777777" w:rsidR="0017718B" w:rsidRPr="0017718B" w:rsidRDefault="0017718B" w:rsidP="0017718B">
      <w:pPr>
        <w:spacing w:before="100" w:beforeAutospacing="1" w:after="100" w:afterAutospacing="1" w:line="240" w:lineRule="auto"/>
        <w:rPr>
          <w:rFonts w:eastAsia="Times New Roman" w:cstheme="minorHAnsi"/>
          <w:sz w:val="20"/>
          <w:szCs w:val="20"/>
          <w:lang w:eastAsia="de-DE"/>
        </w:rPr>
      </w:pPr>
      <w:r w:rsidRPr="0017718B">
        <w:rPr>
          <w:rFonts w:eastAsia="Times New Roman" w:cstheme="minorHAnsi"/>
          <w:sz w:val="20"/>
          <w:szCs w:val="20"/>
          <w:lang w:eastAsia="de-DE"/>
        </w:rPr>
        <w:t>Das Robotersystem ist als vollständiges und betriebsbereites Gesamtsystem anzubieten. Der Lieferumfang muss mindestens folgende Komponenten umfassen:</w:t>
      </w:r>
    </w:p>
    <w:p w14:paraId="6768D082" w14:textId="77777777" w:rsidR="0017718B" w:rsidRPr="0017718B" w:rsidRDefault="0017718B" w:rsidP="0017718B">
      <w:pPr>
        <w:numPr>
          <w:ilvl w:val="0"/>
          <w:numId w:val="19"/>
        </w:numPr>
        <w:spacing w:before="100" w:beforeAutospacing="1" w:after="100" w:afterAutospacing="1" w:line="240" w:lineRule="auto"/>
        <w:rPr>
          <w:rFonts w:eastAsia="Times New Roman" w:cstheme="minorHAnsi"/>
          <w:sz w:val="20"/>
          <w:szCs w:val="20"/>
          <w:lang w:eastAsia="de-DE"/>
        </w:rPr>
      </w:pPr>
      <w:r w:rsidRPr="0017718B">
        <w:rPr>
          <w:rFonts w:eastAsia="Times New Roman" w:cstheme="minorHAnsi"/>
          <w:sz w:val="20"/>
          <w:szCs w:val="20"/>
          <w:lang w:eastAsia="de-DE"/>
        </w:rPr>
        <w:t>Roboterplattform</w:t>
      </w:r>
    </w:p>
    <w:p w14:paraId="3B140895" w14:textId="77777777" w:rsidR="0017718B" w:rsidRPr="0017718B" w:rsidRDefault="0017718B" w:rsidP="0017718B">
      <w:pPr>
        <w:numPr>
          <w:ilvl w:val="0"/>
          <w:numId w:val="19"/>
        </w:numPr>
        <w:spacing w:before="100" w:beforeAutospacing="1" w:after="100" w:afterAutospacing="1" w:line="240" w:lineRule="auto"/>
        <w:rPr>
          <w:rFonts w:eastAsia="Times New Roman" w:cstheme="minorHAnsi"/>
          <w:sz w:val="20"/>
          <w:szCs w:val="20"/>
          <w:lang w:eastAsia="de-DE"/>
        </w:rPr>
      </w:pPr>
      <w:r w:rsidRPr="0017718B">
        <w:rPr>
          <w:rFonts w:eastAsia="Times New Roman" w:cstheme="minorHAnsi"/>
          <w:sz w:val="20"/>
          <w:szCs w:val="20"/>
          <w:lang w:eastAsia="de-DE"/>
        </w:rPr>
        <w:t>erforderliche Steuerungs- und Kommunikationskomponenten</w:t>
      </w:r>
    </w:p>
    <w:p w14:paraId="0A9A118D" w14:textId="77777777" w:rsidR="0017718B" w:rsidRPr="0017718B" w:rsidRDefault="0017718B" w:rsidP="0017718B">
      <w:pPr>
        <w:numPr>
          <w:ilvl w:val="0"/>
          <w:numId w:val="19"/>
        </w:numPr>
        <w:spacing w:before="100" w:beforeAutospacing="1" w:after="100" w:afterAutospacing="1" w:line="240" w:lineRule="auto"/>
        <w:rPr>
          <w:rFonts w:eastAsia="Times New Roman" w:cstheme="minorHAnsi"/>
          <w:sz w:val="20"/>
          <w:szCs w:val="20"/>
          <w:lang w:eastAsia="de-DE"/>
        </w:rPr>
      </w:pPr>
      <w:r w:rsidRPr="0017718B">
        <w:rPr>
          <w:rFonts w:eastAsia="Times New Roman" w:cstheme="minorHAnsi"/>
          <w:sz w:val="20"/>
          <w:szCs w:val="20"/>
          <w:lang w:eastAsia="de-DE"/>
        </w:rPr>
        <w:t>Akkusysteme</w:t>
      </w:r>
    </w:p>
    <w:p w14:paraId="53A00465" w14:textId="77777777" w:rsidR="0017718B" w:rsidRPr="0017718B" w:rsidRDefault="0017718B" w:rsidP="0017718B">
      <w:pPr>
        <w:numPr>
          <w:ilvl w:val="0"/>
          <w:numId w:val="19"/>
        </w:numPr>
        <w:spacing w:before="100" w:beforeAutospacing="1" w:after="100" w:afterAutospacing="1" w:line="240" w:lineRule="auto"/>
        <w:rPr>
          <w:rFonts w:eastAsia="Times New Roman" w:cstheme="minorHAnsi"/>
          <w:sz w:val="20"/>
          <w:szCs w:val="20"/>
          <w:lang w:eastAsia="de-DE"/>
        </w:rPr>
      </w:pPr>
      <w:r w:rsidRPr="0017718B">
        <w:rPr>
          <w:rFonts w:eastAsia="Times New Roman" w:cstheme="minorHAnsi"/>
          <w:sz w:val="20"/>
          <w:szCs w:val="20"/>
          <w:lang w:eastAsia="de-DE"/>
        </w:rPr>
        <w:t>Ladeeinrichtungen</w:t>
      </w:r>
    </w:p>
    <w:p w14:paraId="3CD57D0B" w14:textId="77777777" w:rsidR="0017718B" w:rsidRPr="0017718B" w:rsidRDefault="0017718B" w:rsidP="0017718B">
      <w:pPr>
        <w:numPr>
          <w:ilvl w:val="0"/>
          <w:numId w:val="19"/>
        </w:numPr>
        <w:spacing w:before="100" w:beforeAutospacing="1" w:after="100" w:afterAutospacing="1" w:line="240" w:lineRule="auto"/>
        <w:rPr>
          <w:rFonts w:eastAsia="Times New Roman" w:cstheme="minorHAnsi"/>
          <w:sz w:val="20"/>
          <w:szCs w:val="20"/>
          <w:lang w:eastAsia="de-DE"/>
        </w:rPr>
      </w:pPr>
      <w:r w:rsidRPr="0017718B">
        <w:rPr>
          <w:rFonts w:eastAsia="Times New Roman" w:cstheme="minorHAnsi"/>
          <w:sz w:val="20"/>
          <w:szCs w:val="20"/>
          <w:lang w:eastAsia="de-DE"/>
        </w:rPr>
        <w:t>erforderliche Basissoftware</w:t>
      </w:r>
    </w:p>
    <w:p w14:paraId="652AED7B" w14:textId="77777777" w:rsidR="0017718B" w:rsidRPr="0017718B" w:rsidRDefault="0017718B" w:rsidP="0017718B">
      <w:pPr>
        <w:numPr>
          <w:ilvl w:val="0"/>
          <w:numId w:val="19"/>
        </w:numPr>
        <w:spacing w:before="100" w:beforeAutospacing="1" w:after="100" w:afterAutospacing="1" w:line="240" w:lineRule="auto"/>
        <w:rPr>
          <w:rFonts w:eastAsia="Times New Roman" w:cstheme="minorHAnsi"/>
          <w:sz w:val="20"/>
          <w:szCs w:val="20"/>
          <w:lang w:eastAsia="de-DE"/>
        </w:rPr>
      </w:pPr>
      <w:r w:rsidRPr="0017718B">
        <w:rPr>
          <w:rFonts w:eastAsia="Times New Roman" w:cstheme="minorHAnsi"/>
          <w:sz w:val="20"/>
          <w:szCs w:val="20"/>
          <w:lang w:eastAsia="de-DE"/>
        </w:rPr>
        <w:t>notwendige Kabel und Verbindungselemente</w:t>
      </w:r>
    </w:p>
    <w:p w14:paraId="3AE56365" w14:textId="77777777" w:rsidR="0017718B" w:rsidRPr="0017718B" w:rsidRDefault="0017718B" w:rsidP="0017718B">
      <w:pPr>
        <w:numPr>
          <w:ilvl w:val="0"/>
          <w:numId w:val="19"/>
        </w:numPr>
        <w:spacing w:before="100" w:beforeAutospacing="1" w:after="100" w:afterAutospacing="1" w:line="240" w:lineRule="auto"/>
        <w:rPr>
          <w:rFonts w:eastAsia="Times New Roman" w:cstheme="minorHAnsi"/>
          <w:sz w:val="20"/>
          <w:szCs w:val="20"/>
          <w:lang w:eastAsia="de-DE"/>
        </w:rPr>
      </w:pPr>
      <w:r w:rsidRPr="0017718B">
        <w:rPr>
          <w:rFonts w:eastAsia="Times New Roman" w:cstheme="minorHAnsi"/>
          <w:sz w:val="20"/>
          <w:szCs w:val="20"/>
          <w:lang w:eastAsia="de-DE"/>
        </w:rPr>
        <w:t>technische Dokumentation</w:t>
      </w:r>
    </w:p>
    <w:p w14:paraId="0D23001F" w14:textId="77777777" w:rsidR="0017718B" w:rsidRPr="0017718B" w:rsidRDefault="0017718B" w:rsidP="0017718B">
      <w:pPr>
        <w:spacing w:before="100" w:beforeAutospacing="1" w:after="100" w:afterAutospacing="1" w:line="240" w:lineRule="auto"/>
        <w:rPr>
          <w:rFonts w:eastAsia="Times New Roman" w:cstheme="minorHAnsi"/>
          <w:sz w:val="20"/>
          <w:szCs w:val="20"/>
          <w:lang w:eastAsia="de-DE"/>
        </w:rPr>
      </w:pPr>
      <w:r w:rsidRPr="0017718B">
        <w:rPr>
          <w:rFonts w:eastAsia="Times New Roman" w:cstheme="minorHAnsi"/>
          <w:sz w:val="20"/>
          <w:szCs w:val="20"/>
          <w:lang w:eastAsia="de-DE"/>
        </w:rPr>
        <w:t>Der Bieter hat die angebotenen Eigenschaften durch Herstellerunterlagen, Datenblätter oder technische Dokumentationen nachzuweisen.</w:t>
      </w:r>
    </w:p>
    <w:p w14:paraId="12C8645B" w14:textId="77777777" w:rsidR="0017718B" w:rsidRPr="0017718B" w:rsidRDefault="0017718B" w:rsidP="0017718B">
      <w:pPr>
        <w:spacing w:before="100" w:beforeAutospacing="1" w:after="100" w:afterAutospacing="1" w:line="240" w:lineRule="auto"/>
        <w:rPr>
          <w:rFonts w:eastAsia="Times New Roman" w:cstheme="minorHAnsi"/>
          <w:sz w:val="20"/>
          <w:szCs w:val="20"/>
          <w:lang w:eastAsia="de-DE"/>
        </w:rPr>
      </w:pPr>
      <w:r w:rsidRPr="0017718B">
        <w:rPr>
          <w:rFonts w:eastAsia="Times New Roman" w:cstheme="minorHAnsi"/>
          <w:sz w:val="20"/>
          <w:szCs w:val="20"/>
          <w:lang w:eastAsia="de-DE"/>
        </w:rPr>
        <w:t>Technische Dokumentationen können in deutscher oder englischer Sprache bereitgestellt werden.</w:t>
      </w:r>
    </w:p>
    <w:p w14:paraId="2CBEA84A" w14:textId="77777777" w:rsidR="0017718B" w:rsidRPr="0017718B" w:rsidRDefault="0017718B" w:rsidP="0017718B">
      <w:pPr>
        <w:spacing w:before="100" w:beforeAutospacing="1" w:after="100" w:afterAutospacing="1" w:line="240" w:lineRule="auto"/>
        <w:rPr>
          <w:rFonts w:eastAsia="Times New Roman" w:cstheme="minorHAnsi"/>
          <w:sz w:val="20"/>
          <w:szCs w:val="20"/>
          <w:lang w:eastAsia="de-DE"/>
        </w:rPr>
      </w:pPr>
      <w:r w:rsidRPr="0017718B">
        <w:rPr>
          <w:rFonts w:eastAsia="Times New Roman" w:cstheme="minorHAnsi"/>
          <w:sz w:val="20"/>
          <w:szCs w:val="20"/>
          <w:lang w:eastAsia="de-DE"/>
        </w:rPr>
        <w:t>Firmware- und Softwareupdates sollen über die vom Hersteller vorgesehenen Verfahren verfügbar sein.</w:t>
      </w:r>
    </w:p>
    <w:p w14:paraId="294ADF53" w14:textId="77777777" w:rsidR="0017718B" w:rsidRPr="0017718B" w:rsidRDefault="0017718B" w:rsidP="0017718B">
      <w:pPr>
        <w:spacing w:before="100" w:beforeAutospacing="1" w:after="100" w:afterAutospacing="1" w:line="240" w:lineRule="auto"/>
        <w:rPr>
          <w:rFonts w:eastAsia="Times New Roman" w:cstheme="minorHAnsi"/>
          <w:sz w:val="20"/>
          <w:szCs w:val="20"/>
          <w:lang w:eastAsia="de-DE"/>
        </w:rPr>
      </w:pPr>
      <w:r w:rsidRPr="0017718B">
        <w:rPr>
          <w:rFonts w:eastAsia="Times New Roman" w:cstheme="minorHAnsi"/>
          <w:sz w:val="20"/>
          <w:szCs w:val="20"/>
          <w:lang w:eastAsia="de-DE"/>
        </w:rPr>
        <w:t>Die Lieferung erfolgt einschließlich Verpackung und Transport zur Verwendungsstelle.</w:t>
      </w:r>
    </w:p>
    <w:p w14:paraId="38662EB9" w14:textId="77777777" w:rsidR="0017718B" w:rsidRPr="0017718B" w:rsidRDefault="0017718B" w:rsidP="0017718B">
      <w:pPr>
        <w:spacing w:before="100" w:beforeAutospacing="1" w:after="100" w:afterAutospacing="1" w:line="240" w:lineRule="auto"/>
        <w:rPr>
          <w:rFonts w:eastAsia="Times New Roman" w:cstheme="minorHAnsi"/>
          <w:sz w:val="20"/>
          <w:szCs w:val="20"/>
          <w:lang w:eastAsia="de-DE"/>
        </w:rPr>
      </w:pPr>
      <w:r w:rsidRPr="0017718B">
        <w:rPr>
          <w:rFonts w:eastAsia="Times New Roman" w:cstheme="minorHAnsi"/>
          <w:sz w:val="20"/>
          <w:szCs w:val="20"/>
          <w:lang w:eastAsia="de-DE"/>
        </w:rPr>
        <w:t>Alle angebotenen Komponenten müssen miteinander kompatibel sein und den bestimmungsgemäßen Betrieb des Gesamtsystems ermöglichen.</w:t>
      </w:r>
    </w:p>
    <w:p w14:paraId="09492D86" w14:textId="431B3231" w:rsidR="00950152" w:rsidRDefault="0017718B" w:rsidP="0017718B">
      <w:pPr>
        <w:suppressAutoHyphens/>
        <w:jc w:val="both"/>
      </w:pPr>
      <w:r w:rsidRPr="0017718B">
        <w:rPr>
          <w:rFonts w:eastAsia="Times New Roman" w:cstheme="minorHAnsi"/>
          <w:sz w:val="20"/>
          <w:szCs w:val="20"/>
          <w:lang w:eastAsia="de-DE"/>
        </w:rPr>
        <w:t>Nicht Gegenstand dieser Ausschreibung sind kundenspezifische Entwicklungsleistungen, projektspezifische Softwareentwicklung, Integrationsleistungen, Projektmanagementleistungen oder individuelle Forschungstätigkeiten.</w:t>
      </w:r>
    </w:p>
    <w:p w14:paraId="0FF25006" w14:textId="77777777" w:rsidR="008B7A8C" w:rsidRDefault="008B7A8C" w:rsidP="00B045A8">
      <w:pPr>
        <w:rPr>
          <w:b/>
          <w:sz w:val="20"/>
        </w:rPr>
      </w:pPr>
    </w:p>
    <w:p w14:paraId="68667211" w14:textId="72C1CD6A" w:rsidR="00B94A19" w:rsidRPr="00B4129C" w:rsidRDefault="00B94A19" w:rsidP="00B045A8">
      <w:pPr>
        <w:rPr>
          <w:b/>
          <w:sz w:val="20"/>
        </w:rPr>
      </w:pPr>
      <w:r w:rsidRPr="00B4129C">
        <w:rPr>
          <w:b/>
          <w:sz w:val="20"/>
        </w:rPr>
        <w:t>Vertragsbestandteile</w:t>
      </w:r>
    </w:p>
    <w:p w14:paraId="3D32E525" w14:textId="77777777" w:rsidR="00B94A19" w:rsidRPr="00B4129C" w:rsidRDefault="00B94A19" w:rsidP="00B94A19">
      <w:pPr>
        <w:rPr>
          <w:sz w:val="20"/>
        </w:rPr>
      </w:pPr>
      <w:r w:rsidRPr="00B4129C">
        <w:rPr>
          <w:sz w:val="20"/>
        </w:rPr>
        <w:t>Als Vertragsbestandteile gelten in folgender Reihenfolge:</w:t>
      </w:r>
    </w:p>
    <w:p w14:paraId="648D96A7" w14:textId="77777777" w:rsidR="00B94A19" w:rsidRPr="00B4129C" w:rsidRDefault="00B94A19" w:rsidP="00B266FF">
      <w:pPr>
        <w:pStyle w:val="Listenabsatz"/>
        <w:numPr>
          <w:ilvl w:val="0"/>
          <w:numId w:val="2"/>
        </w:numPr>
        <w:ind w:left="426" w:hanging="284"/>
        <w:rPr>
          <w:sz w:val="20"/>
        </w:rPr>
      </w:pPr>
      <w:r w:rsidRPr="00B4129C">
        <w:rPr>
          <w:sz w:val="20"/>
        </w:rPr>
        <w:t>Die Vergabeunterlagen des Auftraggebers</w:t>
      </w:r>
      <w:r w:rsidR="00B266FF" w:rsidRPr="00B4129C">
        <w:rPr>
          <w:sz w:val="20"/>
        </w:rPr>
        <w:t xml:space="preserve"> inklusive aller Anlagen</w:t>
      </w:r>
    </w:p>
    <w:p w14:paraId="26D9792F" w14:textId="77777777" w:rsidR="00B266FF" w:rsidRPr="00B4129C" w:rsidRDefault="00B266FF" w:rsidP="00B266FF">
      <w:pPr>
        <w:pStyle w:val="Listenabsatz"/>
        <w:numPr>
          <w:ilvl w:val="0"/>
          <w:numId w:val="2"/>
        </w:numPr>
        <w:ind w:left="426" w:hanging="284"/>
        <w:rPr>
          <w:sz w:val="20"/>
        </w:rPr>
      </w:pPr>
      <w:r w:rsidRPr="00B4129C">
        <w:rPr>
          <w:sz w:val="20"/>
        </w:rPr>
        <w:t>Das Angebot des Auftragnehmers inklusive aller Anlagen</w:t>
      </w:r>
    </w:p>
    <w:p w14:paraId="000AC4DD" w14:textId="77777777" w:rsidR="00B266FF" w:rsidRPr="00B4129C" w:rsidRDefault="00B266FF" w:rsidP="00B266FF">
      <w:pPr>
        <w:pStyle w:val="Listenabsatz"/>
        <w:numPr>
          <w:ilvl w:val="0"/>
          <w:numId w:val="2"/>
        </w:numPr>
        <w:ind w:left="426" w:hanging="284"/>
        <w:rPr>
          <w:sz w:val="20"/>
        </w:rPr>
      </w:pPr>
      <w:r w:rsidRPr="00B4129C">
        <w:rPr>
          <w:sz w:val="20"/>
        </w:rPr>
        <w:t>Die Allgemeinen Vertragsbedingungen für die Ausführung von Leistungen (VOL/B) in der jeweils gültigen Fassung</w:t>
      </w:r>
    </w:p>
    <w:p w14:paraId="382EFC05" w14:textId="77777777" w:rsidR="00B266FF" w:rsidRPr="00B4129C" w:rsidRDefault="00B266FF" w:rsidP="00B266FF">
      <w:pPr>
        <w:pStyle w:val="Listenabsatz"/>
        <w:numPr>
          <w:ilvl w:val="0"/>
          <w:numId w:val="2"/>
        </w:numPr>
        <w:ind w:left="426" w:hanging="284"/>
        <w:rPr>
          <w:sz w:val="20"/>
        </w:rPr>
      </w:pPr>
      <w:r w:rsidRPr="00B4129C">
        <w:rPr>
          <w:sz w:val="20"/>
        </w:rPr>
        <w:t>Die Einkaufsbedingungen der Westsächsischen Hochschule Zwickau</w:t>
      </w:r>
    </w:p>
    <w:p w14:paraId="7D872C52" w14:textId="28B5F4B0" w:rsidR="00B266FF" w:rsidRDefault="00B266FF" w:rsidP="00B266FF">
      <w:pPr>
        <w:rPr>
          <w:sz w:val="20"/>
        </w:rPr>
      </w:pPr>
      <w:r w:rsidRPr="00B4129C">
        <w:rPr>
          <w:sz w:val="20"/>
        </w:rPr>
        <w:t xml:space="preserve">Geschäfts-, Liefer- und Zahlungsbedingungen des Unternehmens bilden </w:t>
      </w:r>
      <w:r w:rsidRPr="00B4129C">
        <w:rPr>
          <w:sz w:val="20"/>
          <w:u w:val="single"/>
        </w:rPr>
        <w:t>keine</w:t>
      </w:r>
      <w:r w:rsidRPr="00B4129C">
        <w:rPr>
          <w:sz w:val="20"/>
        </w:rPr>
        <w:t xml:space="preserve"> Vertragsgrundlage.</w:t>
      </w:r>
    </w:p>
    <w:p w14:paraId="6778CAD1" w14:textId="77777777" w:rsidR="00721CF1" w:rsidRPr="00B4129C" w:rsidRDefault="00721CF1" w:rsidP="00B266FF">
      <w:pPr>
        <w:rPr>
          <w:sz w:val="20"/>
        </w:rPr>
      </w:pPr>
    </w:p>
    <w:p w14:paraId="45BC51D4" w14:textId="77777777" w:rsidR="00B4129C" w:rsidRDefault="00B4129C" w:rsidP="00B4129C">
      <w:pPr>
        <w:pStyle w:val="Listenabsatz"/>
        <w:numPr>
          <w:ilvl w:val="0"/>
          <w:numId w:val="1"/>
        </w:numPr>
        <w:ind w:left="284" w:hanging="284"/>
        <w:rPr>
          <w:b/>
          <w:sz w:val="20"/>
        </w:rPr>
      </w:pPr>
      <w:r w:rsidRPr="00B4129C">
        <w:rPr>
          <w:b/>
          <w:sz w:val="20"/>
        </w:rPr>
        <w:t>Standort</w:t>
      </w:r>
      <w:r w:rsidR="00FF5739">
        <w:rPr>
          <w:b/>
          <w:sz w:val="20"/>
        </w:rPr>
        <w:t xml:space="preserve"> der Anlieferung</w:t>
      </w:r>
    </w:p>
    <w:p w14:paraId="649C1E96" w14:textId="0A9963F6" w:rsidR="00FF5739" w:rsidRPr="004D68D4" w:rsidRDefault="004D68D4" w:rsidP="00FF5739">
      <w:pPr>
        <w:rPr>
          <w:sz w:val="20"/>
        </w:rPr>
      </w:pPr>
      <w:r w:rsidRPr="004D68D4">
        <w:rPr>
          <w:sz w:val="20"/>
        </w:rPr>
        <w:t>Westsächsische Hochschule Zwickau</w:t>
      </w:r>
      <w:r w:rsidRPr="004D68D4">
        <w:rPr>
          <w:sz w:val="20"/>
        </w:rPr>
        <w:br/>
      </w:r>
      <w:r w:rsidR="0017718B">
        <w:rPr>
          <w:sz w:val="20"/>
        </w:rPr>
        <w:t>Zentraler Wareneingang</w:t>
      </w:r>
      <w:r w:rsidRPr="004D68D4">
        <w:rPr>
          <w:sz w:val="20"/>
        </w:rPr>
        <w:br/>
      </w:r>
      <w:r w:rsidR="00721CF1">
        <w:rPr>
          <w:sz w:val="20"/>
        </w:rPr>
        <w:t>Sch</w:t>
      </w:r>
      <w:r w:rsidR="0017718B">
        <w:rPr>
          <w:sz w:val="20"/>
        </w:rPr>
        <w:t>illerstraße 1A</w:t>
      </w:r>
      <w:r w:rsidRPr="004D68D4">
        <w:rPr>
          <w:sz w:val="20"/>
        </w:rPr>
        <w:br/>
        <w:t>080</w:t>
      </w:r>
      <w:r w:rsidR="0017718B">
        <w:rPr>
          <w:sz w:val="20"/>
        </w:rPr>
        <w:t>5</w:t>
      </w:r>
      <w:r w:rsidRPr="004D68D4">
        <w:rPr>
          <w:sz w:val="20"/>
        </w:rPr>
        <w:t>6 Zwickau</w:t>
      </w:r>
    </w:p>
    <w:p w14:paraId="544E41E6" w14:textId="77777777" w:rsidR="00BF7C11" w:rsidRDefault="00BF7C11" w:rsidP="00BF7C11">
      <w:pPr>
        <w:pStyle w:val="Listenabsatz"/>
        <w:numPr>
          <w:ilvl w:val="0"/>
          <w:numId w:val="1"/>
        </w:numPr>
        <w:ind w:left="284" w:hanging="284"/>
        <w:rPr>
          <w:b/>
          <w:sz w:val="20"/>
        </w:rPr>
      </w:pPr>
      <w:r w:rsidRPr="00BF7C11">
        <w:rPr>
          <w:b/>
          <w:sz w:val="20"/>
        </w:rPr>
        <w:t>Leistungsumfang</w:t>
      </w:r>
    </w:p>
    <w:p w14:paraId="72A796CE" w14:textId="43296DBF" w:rsidR="00721CF1" w:rsidRPr="00F53277" w:rsidRDefault="004D68D4" w:rsidP="00F53277">
      <w:pPr>
        <w:widowControl w:val="0"/>
        <w:tabs>
          <w:tab w:val="left" w:pos="340"/>
          <w:tab w:val="left" w:pos="680"/>
          <w:tab w:val="left" w:pos="4536"/>
          <w:tab w:val="left" w:pos="8505"/>
        </w:tabs>
        <w:spacing w:after="0" w:line="240" w:lineRule="auto"/>
        <w:contextualSpacing/>
        <w:jc w:val="both"/>
        <w:rPr>
          <w:rFonts w:eastAsia="Calibri" w:cs="Segoe UI"/>
          <w:sz w:val="20"/>
        </w:rPr>
      </w:pPr>
      <w:r>
        <w:rPr>
          <w:rFonts w:eastAsia="Calibri" w:cs="Segoe UI"/>
          <w:sz w:val="20"/>
        </w:rPr>
        <w:t>Lieferung mit Aufbau und Inbetriebnahme.</w:t>
      </w:r>
    </w:p>
    <w:p w14:paraId="76716BBD" w14:textId="77777777" w:rsidR="00210926" w:rsidRPr="00210926" w:rsidRDefault="00210926" w:rsidP="00210926">
      <w:pPr>
        <w:pStyle w:val="Listenabsatz"/>
        <w:numPr>
          <w:ilvl w:val="0"/>
          <w:numId w:val="1"/>
        </w:numPr>
        <w:ind w:left="284" w:hanging="284"/>
        <w:rPr>
          <w:b/>
          <w:sz w:val="20"/>
        </w:rPr>
      </w:pPr>
      <w:r w:rsidRPr="00210926">
        <w:rPr>
          <w:b/>
          <w:sz w:val="20"/>
        </w:rPr>
        <w:lastRenderedPageBreak/>
        <w:t>Bestell</w:t>
      </w:r>
      <w:r>
        <w:rPr>
          <w:b/>
          <w:sz w:val="20"/>
        </w:rPr>
        <w:t>ablauf</w:t>
      </w:r>
    </w:p>
    <w:p w14:paraId="783F196F" w14:textId="77777777" w:rsidR="00163498" w:rsidRPr="00210926" w:rsidRDefault="00210926" w:rsidP="00163498">
      <w:pPr>
        <w:rPr>
          <w:sz w:val="20"/>
        </w:rPr>
      </w:pPr>
      <w:r>
        <w:rPr>
          <w:sz w:val="20"/>
        </w:rPr>
        <w:t>Die Bestellungen erfolgen ausschließlich vom zentralen Beschaffungswesen der WHZ.</w:t>
      </w:r>
    </w:p>
    <w:p w14:paraId="27BFA732" w14:textId="77777777" w:rsidR="00163498" w:rsidRPr="00210926" w:rsidRDefault="00163498" w:rsidP="00163498">
      <w:pPr>
        <w:rPr>
          <w:sz w:val="20"/>
        </w:rPr>
      </w:pPr>
      <w:r w:rsidRPr="00210926">
        <w:rPr>
          <w:sz w:val="20"/>
        </w:rPr>
        <w:t>Der Auftraggeber wird dem Auftragnehmer dabei alle für die Lieferung und spätere Rechnungsstellung relevanten Informationen übermitteln sowie einen direkten Ansprechpartner benennen.</w:t>
      </w:r>
    </w:p>
    <w:p w14:paraId="7E7DE3FB" w14:textId="77777777" w:rsidR="00163498" w:rsidRPr="00210926" w:rsidRDefault="00163498" w:rsidP="00163498">
      <w:pPr>
        <w:rPr>
          <w:sz w:val="20"/>
        </w:rPr>
      </w:pPr>
      <w:r w:rsidRPr="00210926">
        <w:rPr>
          <w:sz w:val="20"/>
        </w:rPr>
        <w:t>Dem Auftraggeber ist hiernach unverzüglich, spätestens innerhalb von maximal sechs Werktagen nach Eingang des</w:t>
      </w:r>
      <w:r w:rsidR="001E1324">
        <w:rPr>
          <w:sz w:val="20"/>
        </w:rPr>
        <w:t xml:space="preserve"> Auftrags</w:t>
      </w:r>
      <w:r w:rsidRPr="00210926">
        <w:rPr>
          <w:sz w:val="20"/>
        </w:rPr>
        <w:t>, eine gesonderte Auftragsbestätigung vom Auftragnehmer per E-Mail zuzusenden. Diese muss mindestens folgende Angaben enthalten:</w:t>
      </w:r>
    </w:p>
    <w:p w14:paraId="3EA00494" w14:textId="77777777" w:rsidR="00163498" w:rsidRPr="00CF0294" w:rsidRDefault="00163498" w:rsidP="0082189A">
      <w:pPr>
        <w:pStyle w:val="Listenabsatz"/>
        <w:numPr>
          <w:ilvl w:val="0"/>
          <w:numId w:val="2"/>
        </w:numPr>
        <w:ind w:left="567" w:hanging="425"/>
        <w:rPr>
          <w:sz w:val="20"/>
        </w:rPr>
      </w:pPr>
      <w:r w:rsidRPr="00CF0294">
        <w:rPr>
          <w:sz w:val="20"/>
        </w:rPr>
        <w:tab/>
        <w:t>Kennzeichnung als Auftragsbestätigung mit dem Wort „Auftragsbestätigung“</w:t>
      </w:r>
    </w:p>
    <w:p w14:paraId="1BDC66ED" w14:textId="77777777" w:rsidR="00163498" w:rsidRPr="00CF0294" w:rsidRDefault="00163498" w:rsidP="0082189A">
      <w:pPr>
        <w:pStyle w:val="Listenabsatz"/>
        <w:numPr>
          <w:ilvl w:val="0"/>
          <w:numId w:val="2"/>
        </w:numPr>
        <w:ind w:left="567" w:hanging="425"/>
        <w:rPr>
          <w:sz w:val="20"/>
        </w:rPr>
      </w:pPr>
      <w:r w:rsidRPr="00CF0294">
        <w:rPr>
          <w:sz w:val="20"/>
        </w:rPr>
        <w:tab/>
        <w:t>Auftragsnummer und -datum</w:t>
      </w:r>
    </w:p>
    <w:p w14:paraId="71655EAC" w14:textId="77777777" w:rsidR="00163498" w:rsidRPr="00CF0294" w:rsidRDefault="00163498" w:rsidP="0082189A">
      <w:pPr>
        <w:pStyle w:val="Listenabsatz"/>
        <w:numPr>
          <w:ilvl w:val="0"/>
          <w:numId w:val="2"/>
        </w:numPr>
        <w:ind w:left="567" w:hanging="425"/>
        <w:rPr>
          <w:sz w:val="20"/>
        </w:rPr>
      </w:pPr>
      <w:r w:rsidRPr="00CF0294">
        <w:rPr>
          <w:sz w:val="20"/>
        </w:rPr>
        <w:tab/>
        <w:t>Bestellnummer und -datum</w:t>
      </w:r>
    </w:p>
    <w:p w14:paraId="58EDDEC0" w14:textId="77777777" w:rsidR="00163498" w:rsidRPr="00CF0294" w:rsidRDefault="00163498" w:rsidP="0082189A">
      <w:pPr>
        <w:pStyle w:val="Listenabsatz"/>
        <w:numPr>
          <w:ilvl w:val="0"/>
          <w:numId w:val="2"/>
        </w:numPr>
        <w:ind w:left="567" w:hanging="425"/>
        <w:rPr>
          <w:sz w:val="20"/>
        </w:rPr>
      </w:pPr>
      <w:r w:rsidRPr="00CF0294">
        <w:rPr>
          <w:sz w:val="20"/>
        </w:rPr>
        <w:tab/>
        <w:t>Anschrift des Auftragnehmers</w:t>
      </w:r>
    </w:p>
    <w:p w14:paraId="388745BD" w14:textId="77777777" w:rsidR="00163498" w:rsidRPr="00CF0294" w:rsidRDefault="00163498" w:rsidP="0082189A">
      <w:pPr>
        <w:pStyle w:val="Listenabsatz"/>
        <w:numPr>
          <w:ilvl w:val="0"/>
          <w:numId w:val="2"/>
        </w:numPr>
        <w:ind w:left="567" w:hanging="425"/>
        <w:rPr>
          <w:sz w:val="20"/>
        </w:rPr>
      </w:pPr>
      <w:r w:rsidRPr="00CF0294">
        <w:rPr>
          <w:sz w:val="20"/>
        </w:rPr>
        <w:tab/>
        <w:t>Ansprechpartner beim Auftragnehmer mit Kontaktdaten</w:t>
      </w:r>
    </w:p>
    <w:p w14:paraId="388B4345" w14:textId="77777777" w:rsidR="00163498" w:rsidRPr="00CF0294" w:rsidRDefault="00163498" w:rsidP="0082189A">
      <w:pPr>
        <w:pStyle w:val="Listenabsatz"/>
        <w:numPr>
          <w:ilvl w:val="0"/>
          <w:numId w:val="2"/>
        </w:numPr>
        <w:ind w:left="567" w:hanging="425"/>
        <w:rPr>
          <w:sz w:val="20"/>
        </w:rPr>
      </w:pPr>
      <w:r w:rsidRPr="00CF0294">
        <w:rPr>
          <w:sz w:val="20"/>
        </w:rPr>
        <w:tab/>
        <w:t>Anschrift des Auftraggebers</w:t>
      </w:r>
    </w:p>
    <w:p w14:paraId="51A07F37" w14:textId="77777777" w:rsidR="00163498" w:rsidRPr="00CF0294" w:rsidRDefault="00163498" w:rsidP="0082189A">
      <w:pPr>
        <w:pStyle w:val="Listenabsatz"/>
        <w:numPr>
          <w:ilvl w:val="0"/>
          <w:numId w:val="2"/>
        </w:numPr>
        <w:ind w:left="567" w:hanging="425"/>
        <w:rPr>
          <w:sz w:val="20"/>
        </w:rPr>
      </w:pPr>
      <w:r w:rsidRPr="00CF0294">
        <w:rPr>
          <w:sz w:val="20"/>
        </w:rPr>
        <w:tab/>
        <w:t>Kundennummer des Auftraggebers beim Auftragnehmer</w:t>
      </w:r>
    </w:p>
    <w:p w14:paraId="153D2FF5" w14:textId="77777777" w:rsidR="00163498" w:rsidRPr="00CF0294" w:rsidRDefault="00163498" w:rsidP="0082189A">
      <w:pPr>
        <w:pStyle w:val="Listenabsatz"/>
        <w:numPr>
          <w:ilvl w:val="0"/>
          <w:numId w:val="2"/>
        </w:numPr>
        <w:ind w:left="567" w:hanging="425"/>
        <w:rPr>
          <w:sz w:val="20"/>
        </w:rPr>
      </w:pPr>
      <w:r w:rsidRPr="00CF0294">
        <w:rPr>
          <w:sz w:val="20"/>
        </w:rPr>
        <w:tab/>
        <w:t>Lieferanschrift mit Verwendungsstelle (Dienststelle, Ansprechpartner, Raum)</w:t>
      </w:r>
    </w:p>
    <w:p w14:paraId="67658EB6" w14:textId="77777777" w:rsidR="00163498" w:rsidRPr="00CF0294" w:rsidRDefault="00163498" w:rsidP="00FA18AB">
      <w:pPr>
        <w:pStyle w:val="Listenabsatz"/>
        <w:numPr>
          <w:ilvl w:val="0"/>
          <w:numId w:val="2"/>
        </w:numPr>
        <w:ind w:left="681" w:hanging="539"/>
        <w:rPr>
          <w:sz w:val="20"/>
        </w:rPr>
      </w:pPr>
      <w:r w:rsidRPr="00CF0294">
        <w:rPr>
          <w:sz w:val="20"/>
        </w:rPr>
        <w:tab/>
        <w:t>Auflistung der bestellten Produkte mit Artikelnummer, Artikelbezeichnung und</w:t>
      </w:r>
      <w:r w:rsidR="0082189A">
        <w:rPr>
          <w:sz w:val="20"/>
        </w:rPr>
        <w:t xml:space="preserve">     </w:t>
      </w:r>
      <w:r w:rsidRPr="00CF0294">
        <w:rPr>
          <w:sz w:val="20"/>
        </w:rPr>
        <w:t>Mengenangabe</w:t>
      </w:r>
    </w:p>
    <w:p w14:paraId="3E20CB9C" w14:textId="77777777" w:rsidR="00163498" w:rsidRPr="00CF0294" w:rsidRDefault="00163498" w:rsidP="0082189A">
      <w:pPr>
        <w:pStyle w:val="Listenabsatz"/>
        <w:numPr>
          <w:ilvl w:val="0"/>
          <w:numId w:val="2"/>
        </w:numPr>
        <w:ind w:left="567" w:hanging="425"/>
        <w:rPr>
          <w:sz w:val="20"/>
        </w:rPr>
      </w:pPr>
      <w:r w:rsidRPr="00CF0294">
        <w:rPr>
          <w:sz w:val="20"/>
        </w:rPr>
        <w:tab/>
        <w:t>Einzelpreise und Gesamtpreis</w:t>
      </w:r>
    </w:p>
    <w:p w14:paraId="0B30044E" w14:textId="77777777" w:rsidR="00163498" w:rsidRPr="00CF0294" w:rsidRDefault="00163498" w:rsidP="0082189A">
      <w:pPr>
        <w:pStyle w:val="Listenabsatz"/>
        <w:numPr>
          <w:ilvl w:val="0"/>
          <w:numId w:val="2"/>
        </w:numPr>
        <w:ind w:left="567" w:hanging="425"/>
        <w:rPr>
          <w:sz w:val="20"/>
        </w:rPr>
      </w:pPr>
      <w:r w:rsidRPr="00CF0294">
        <w:rPr>
          <w:sz w:val="20"/>
        </w:rPr>
        <w:tab/>
        <w:t>Ausweisung der Mehrwertsteuer</w:t>
      </w:r>
    </w:p>
    <w:p w14:paraId="4C21D5A3" w14:textId="77777777" w:rsidR="00163498" w:rsidRPr="00CF0294" w:rsidRDefault="00163498" w:rsidP="0082189A">
      <w:pPr>
        <w:pStyle w:val="Listenabsatz"/>
        <w:numPr>
          <w:ilvl w:val="0"/>
          <w:numId w:val="2"/>
        </w:numPr>
        <w:ind w:left="567" w:hanging="425"/>
        <w:rPr>
          <w:sz w:val="20"/>
        </w:rPr>
      </w:pPr>
      <w:r w:rsidRPr="00CF0294">
        <w:rPr>
          <w:sz w:val="20"/>
        </w:rPr>
        <w:tab/>
        <w:t>Zahlungsbedingungen</w:t>
      </w:r>
    </w:p>
    <w:p w14:paraId="490DBBFC" w14:textId="77777777" w:rsidR="00163498" w:rsidRDefault="00163498" w:rsidP="00163498">
      <w:pPr>
        <w:pStyle w:val="Listenabsatz"/>
        <w:numPr>
          <w:ilvl w:val="0"/>
          <w:numId w:val="2"/>
        </w:numPr>
        <w:ind w:left="567" w:hanging="425"/>
        <w:rPr>
          <w:sz w:val="20"/>
        </w:rPr>
      </w:pPr>
      <w:r w:rsidRPr="00CF0294">
        <w:rPr>
          <w:sz w:val="20"/>
        </w:rPr>
        <w:tab/>
        <w:t>Lieferzeit</w:t>
      </w:r>
    </w:p>
    <w:p w14:paraId="2EF1905C" w14:textId="77777777" w:rsidR="00C75028" w:rsidRPr="00C75028" w:rsidRDefault="00C75028" w:rsidP="00C75028">
      <w:pPr>
        <w:pStyle w:val="Listenabsatz"/>
        <w:ind w:left="567"/>
        <w:rPr>
          <w:sz w:val="20"/>
        </w:rPr>
      </w:pPr>
    </w:p>
    <w:p w14:paraId="043BDCC9" w14:textId="77777777" w:rsidR="00231308" w:rsidRPr="004D68D4" w:rsidRDefault="00163498" w:rsidP="00163498">
      <w:pPr>
        <w:pStyle w:val="Listenabsatz"/>
        <w:numPr>
          <w:ilvl w:val="0"/>
          <w:numId w:val="1"/>
        </w:numPr>
        <w:ind w:left="284" w:hanging="284"/>
        <w:rPr>
          <w:b/>
          <w:sz w:val="20"/>
        </w:rPr>
      </w:pPr>
      <w:r w:rsidRPr="0082189A">
        <w:rPr>
          <w:b/>
          <w:sz w:val="20"/>
        </w:rPr>
        <w:t>Leistungserbringung</w:t>
      </w:r>
    </w:p>
    <w:p w14:paraId="0791C9D0" w14:textId="77777777" w:rsidR="00163498" w:rsidRPr="00EF5B63" w:rsidRDefault="00163498" w:rsidP="00163498">
      <w:pPr>
        <w:rPr>
          <w:sz w:val="20"/>
        </w:rPr>
      </w:pPr>
      <w:r w:rsidRPr="00EF5B63">
        <w:rPr>
          <w:sz w:val="20"/>
        </w:rPr>
        <w:t>Der Gefahrenübergang findet erst mit Abnahme der Leistung durch den Auftraggeber statt.</w:t>
      </w:r>
    </w:p>
    <w:p w14:paraId="7EF7EC47" w14:textId="77777777" w:rsidR="00163498" w:rsidRPr="00EF5B63" w:rsidRDefault="00163498" w:rsidP="00163498">
      <w:pPr>
        <w:rPr>
          <w:sz w:val="20"/>
        </w:rPr>
      </w:pPr>
      <w:r w:rsidRPr="00EF5B63">
        <w:rPr>
          <w:sz w:val="20"/>
        </w:rPr>
        <w:t>Die Kosten für die Lieferung bis zur Verwendungsstelle, die Montage der Liefergegenstände und die Entsorgung der Verpackungsmaterialien sind im Angebotspreis miteinzukalkulieren und werden nicht gesondert vergütet. Auch die Nachlieferung von Kleinst- und Kleinteilen erfolgt ohne zusätzliche Kosten.</w:t>
      </w:r>
    </w:p>
    <w:p w14:paraId="08305715" w14:textId="77777777" w:rsidR="00163498" w:rsidRPr="0082189A" w:rsidRDefault="003C12B8" w:rsidP="0082189A">
      <w:pPr>
        <w:pStyle w:val="Listenabsatz"/>
        <w:numPr>
          <w:ilvl w:val="0"/>
          <w:numId w:val="1"/>
        </w:numPr>
        <w:ind w:left="284" w:hanging="284"/>
        <w:rPr>
          <w:b/>
          <w:sz w:val="20"/>
        </w:rPr>
      </w:pPr>
      <w:r>
        <w:rPr>
          <w:b/>
          <w:sz w:val="20"/>
        </w:rPr>
        <w:t>Ausführungszeiten</w:t>
      </w:r>
    </w:p>
    <w:p w14:paraId="41897AB3" w14:textId="77777777" w:rsidR="00163498" w:rsidRPr="003C12B8" w:rsidRDefault="00163498" w:rsidP="00163498">
      <w:pPr>
        <w:rPr>
          <w:sz w:val="20"/>
        </w:rPr>
      </w:pPr>
      <w:r w:rsidRPr="003C12B8">
        <w:rPr>
          <w:sz w:val="20"/>
        </w:rPr>
        <w:t>Die Vor-Ort-Leistungen sind in der Regel zu folgenden Zeiten zu erbringen:</w:t>
      </w:r>
    </w:p>
    <w:p w14:paraId="5234F619" w14:textId="77777777" w:rsidR="00163498" w:rsidRPr="003C12B8" w:rsidRDefault="00163498" w:rsidP="00163498">
      <w:pPr>
        <w:pStyle w:val="Listenabsatz"/>
        <w:numPr>
          <w:ilvl w:val="0"/>
          <w:numId w:val="2"/>
        </w:numPr>
        <w:ind w:left="567" w:hanging="425"/>
        <w:rPr>
          <w:sz w:val="20"/>
        </w:rPr>
      </w:pPr>
      <w:r w:rsidRPr="003C12B8">
        <w:rPr>
          <w:sz w:val="20"/>
        </w:rPr>
        <w:t xml:space="preserve">Montag bis </w:t>
      </w:r>
      <w:r w:rsidR="003C12B8">
        <w:rPr>
          <w:sz w:val="20"/>
        </w:rPr>
        <w:t>Freitag</w:t>
      </w:r>
      <w:r w:rsidRPr="003C12B8">
        <w:rPr>
          <w:sz w:val="20"/>
        </w:rPr>
        <w:t>: 8:</w:t>
      </w:r>
      <w:r w:rsidR="003C12B8">
        <w:rPr>
          <w:sz w:val="20"/>
        </w:rPr>
        <w:t>0</w:t>
      </w:r>
      <w:r w:rsidRPr="003C12B8">
        <w:rPr>
          <w:sz w:val="20"/>
        </w:rPr>
        <w:t>0 Uhr bis 1</w:t>
      </w:r>
      <w:r w:rsidR="003C12B8">
        <w:rPr>
          <w:sz w:val="20"/>
        </w:rPr>
        <w:t>4</w:t>
      </w:r>
      <w:r w:rsidRPr="003C12B8">
        <w:rPr>
          <w:sz w:val="20"/>
        </w:rPr>
        <w:t>:</w:t>
      </w:r>
      <w:r w:rsidR="003C12B8">
        <w:rPr>
          <w:sz w:val="20"/>
        </w:rPr>
        <w:t>00</w:t>
      </w:r>
      <w:r w:rsidRPr="003C12B8">
        <w:rPr>
          <w:sz w:val="20"/>
        </w:rPr>
        <w:t xml:space="preserve"> Uhr</w:t>
      </w:r>
    </w:p>
    <w:p w14:paraId="54D20B73" w14:textId="77777777" w:rsidR="00EF5B63" w:rsidRPr="003C12B8" w:rsidRDefault="00163498" w:rsidP="00163498">
      <w:pPr>
        <w:rPr>
          <w:sz w:val="20"/>
        </w:rPr>
      </w:pPr>
      <w:r w:rsidRPr="003C12B8">
        <w:rPr>
          <w:sz w:val="20"/>
        </w:rPr>
        <w:t>Liefer- und Montagearbeiten außerhalb dieser Zeiten sind mit dem Auftraggeber abzustimmen. Für die Erbringung von Leistungen außerhalb der Regelzeiten kann der Auftragsnehmer keine höhere Vergütung beanspruchen.</w:t>
      </w:r>
    </w:p>
    <w:p w14:paraId="190E29F9" w14:textId="77777777" w:rsidR="00163498" w:rsidRPr="003C12B8" w:rsidRDefault="00163498" w:rsidP="00163498">
      <w:pPr>
        <w:pStyle w:val="Listenabsatz"/>
        <w:numPr>
          <w:ilvl w:val="0"/>
          <w:numId w:val="1"/>
        </w:numPr>
        <w:ind w:left="284" w:hanging="284"/>
        <w:rPr>
          <w:b/>
          <w:sz w:val="20"/>
        </w:rPr>
      </w:pPr>
      <w:r w:rsidRPr="003C12B8">
        <w:rPr>
          <w:b/>
          <w:sz w:val="20"/>
        </w:rPr>
        <w:t>L</w:t>
      </w:r>
      <w:r w:rsidR="003C12B8">
        <w:rPr>
          <w:b/>
          <w:sz w:val="20"/>
        </w:rPr>
        <w:t>ieferschein/ Leistungsnachweis</w:t>
      </w:r>
    </w:p>
    <w:p w14:paraId="4F6CFE36" w14:textId="77777777" w:rsidR="00163498" w:rsidRPr="003C12B8" w:rsidRDefault="00163498" w:rsidP="00163498">
      <w:pPr>
        <w:rPr>
          <w:sz w:val="20"/>
        </w:rPr>
      </w:pPr>
      <w:r w:rsidRPr="003C12B8">
        <w:rPr>
          <w:sz w:val="20"/>
        </w:rPr>
        <w:t xml:space="preserve">Die Leistungserbringung muss durch einen vom Auftraggeber unterzeichneten </w:t>
      </w:r>
      <w:r w:rsidR="003C12B8" w:rsidRPr="003C12B8">
        <w:rPr>
          <w:sz w:val="20"/>
        </w:rPr>
        <w:t xml:space="preserve">Lieferschein/ </w:t>
      </w:r>
      <w:r w:rsidRPr="003C12B8">
        <w:rPr>
          <w:sz w:val="20"/>
        </w:rPr>
        <w:t xml:space="preserve">Leistungsnachweis bestätigt werden. Ein Abdruck dieses Nachweises ist dem Auftraggeber am Leistungstag auszuhändigen. </w:t>
      </w:r>
    </w:p>
    <w:p w14:paraId="236145C5" w14:textId="00A9C5F6" w:rsidR="003C12B8" w:rsidRPr="00CF0294" w:rsidRDefault="003C12B8" w:rsidP="003C12B8">
      <w:pPr>
        <w:pStyle w:val="Listenabsatz"/>
        <w:numPr>
          <w:ilvl w:val="0"/>
          <w:numId w:val="2"/>
        </w:numPr>
        <w:ind w:left="567" w:hanging="425"/>
        <w:rPr>
          <w:sz w:val="20"/>
        </w:rPr>
      </w:pPr>
      <w:r w:rsidRPr="00CF0294">
        <w:rPr>
          <w:sz w:val="20"/>
        </w:rPr>
        <w:tab/>
        <w:t xml:space="preserve">Kennzeichnung als </w:t>
      </w:r>
      <w:r w:rsidR="00F53277">
        <w:rPr>
          <w:sz w:val="20"/>
        </w:rPr>
        <w:t xml:space="preserve">Lieferschein </w:t>
      </w:r>
      <w:r w:rsidRPr="00CF0294">
        <w:rPr>
          <w:sz w:val="20"/>
        </w:rPr>
        <w:t>mit dem Wort „</w:t>
      </w:r>
      <w:r w:rsidR="00F53277">
        <w:rPr>
          <w:sz w:val="20"/>
        </w:rPr>
        <w:t>Lieferschein</w:t>
      </w:r>
      <w:r w:rsidRPr="00CF0294">
        <w:rPr>
          <w:sz w:val="20"/>
        </w:rPr>
        <w:t>“</w:t>
      </w:r>
    </w:p>
    <w:p w14:paraId="65BE5C79" w14:textId="77777777" w:rsidR="003C12B8" w:rsidRPr="00CF0294" w:rsidRDefault="003C12B8" w:rsidP="003C12B8">
      <w:pPr>
        <w:pStyle w:val="Listenabsatz"/>
        <w:numPr>
          <w:ilvl w:val="0"/>
          <w:numId w:val="2"/>
        </w:numPr>
        <w:ind w:left="567" w:hanging="425"/>
        <w:rPr>
          <w:sz w:val="20"/>
        </w:rPr>
      </w:pPr>
      <w:r w:rsidRPr="00CF0294">
        <w:rPr>
          <w:sz w:val="20"/>
        </w:rPr>
        <w:tab/>
        <w:t>Auftragsnummer und -datum</w:t>
      </w:r>
    </w:p>
    <w:p w14:paraId="52EE79DA" w14:textId="77777777" w:rsidR="003C12B8" w:rsidRPr="00CF0294" w:rsidRDefault="003C12B8" w:rsidP="003C12B8">
      <w:pPr>
        <w:pStyle w:val="Listenabsatz"/>
        <w:numPr>
          <w:ilvl w:val="0"/>
          <w:numId w:val="2"/>
        </w:numPr>
        <w:ind w:left="567" w:hanging="425"/>
        <w:rPr>
          <w:sz w:val="20"/>
        </w:rPr>
      </w:pPr>
      <w:r w:rsidRPr="00CF0294">
        <w:rPr>
          <w:sz w:val="20"/>
        </w:rPr>
        <w:tab/>
        <w:t>Bestellnummer und -datum</w:t>
      </w:r>
    </w:p>
    <w:p w14:paraId="21C58F9E" w14:textId="77777777" w:rsidR="003C12B8" w:rsidRPr="003C12B8" w:rsidRDefault="003C12B8" w:rsidP="003C12B8">
      <w:pPr>
        <w:pStyle w:val="Listenabsatz"/>
        <w:numPr>
          <w:ilvl w:val="0"/>
          <w:numId w:val="2"/>
        </w:numPr>
        <w:ind w:left="567" w:hanging="425"/>
        <w:rPr>
          <w:sz w:val="20"/>
        </w:rPr>
      </w:pPr>
      <w:r w:rsidRPr="00CF0294">
        <w:rPr>
          <w:sz w:val="20"/>
        </w:rPr>
        <w:tab/>
        <w:t>Anschrift des Auftragnehmers</w:t>
      </w:r>
    </w:p>
    <w:p w14:paraId="332357B2" w14:textId="77777777" w:rsidR="003C12B8" w:rsidRPr="00CF0294" w:rsidRDefault="003C12B8" w:rsidP="003C12B8">
      <w:pPr>
        <w:pStyle w:val="Listenabsatz"/>
        <w:numPr>
          <w:ilvl w:val="0"/>
          <w:numId w:val="2"/>
        </w:numPr>
        <w:ind w:left="567" w:hanging="425"/>
        <w:rPr>
          <w:sz w:val="20"/>
        </w:rPr>
      </w:pPr>
      <w:r w:rsidRPr="00CF0294">
        <w:rPr>
          <w:sz w:val="20"/>
        </w:rPr>
        <w:tab/>
        <w:t>Anschrift des Auftraggebers</w:t>
      </w:r>
    </w:p>
    <w:p w14:paraId="6DE82373" w14:textId="77777777" w:rsidR="003C12B8" w:rsidRPr="00CF0294" w:rsidRDefault="003C12B8" w:rsidP="003C12B8">
      <w:pPr>
        <w:pStyle w:val="Listenabsatz"/>
        <w:numPr>
          <w:ilvl w:val="0"/>
          <w:numId w:val="2"/>
        </w:numPr>
        <w:ind w:left="567" w:hanging="425"/>
        <w:rPr>
          <w:sz w:val="20"/>
        </w:rPr>
      </w:pPr>
      <w:r w:rsidRPr="00CF0294">
        <w:rPr>
          <w:sz w:val="20"/>
        </w:rPr>
        <w:lastRenderedPageBreak/>
        <w:tab/>
        <w:t>Kundennummer des Auftraggebers beim Auftragnehmer</w:t>
      </w:r>
    </w:p>
    <w:p w14:paraId="7DA4E02B" w14:textId="77777777" w:rsidR="003C12B8" w:rsidRPr="00CF0294" w:rsidRDefault="003C12B8" w:rsidP="003C12B8">
      <w:pPr>
        <w:pStyle w:val="Listenabsatz"/>
        <w:numPr>
          <w:ilvl w:val="0"/>
          <w:numId w:val="2"/>
        </w:numPr>
        <w:ind w:left="567" w:hanging="425"/>
        <w:rPr>
          <w:sz w:val="20"/>
        </w:rPr>
      </w:pPr>
      <w:r w:rsidRPr="00CF0294">
        <w:rPr>
          <w:sz w:val="20"/>
        </w:rPr>
        <w:tab/>
        <w:t>Lieferanschrift mit Verwendungsstelle (Dienststelle, Ansprechpartner, Raum)</w:t>
      </w:r>
    </w:p>
    <w:p w14:paraId="3938D951" w14:textId="31009736" w:rsidR="003C12B8" w:rsidRPr="00CF0294" w:rsidRDefault="003C12B8" w:rsidP="00F53277">
      <w:pPr>
        <w:pStyle w:val="Listenabsatz"/>
        <w:numPr>
          <w:ilvl w:val="0"/>
          <w:numId w:val="2"/>
        </w:numPr>
        <w:ind w:left="709" w:hanging="567"/>
        <w:rPr>
          <w:sz w:val="20"/>
        </w:rPr>
      </w:pPr>
      <w:r w:rsidRPr="00CF0294">
        <w:rPr>
          <w:sz w:val="20"/>
        </w:rPr>
        <w:t>Auflistung der bestellten Produkte mit Artikelnummer, Artikelbezeichnung und</w:t>
      </w:r>
      <w:r>
        <w:rPr>
          <w:sz w:val="20"/>
        </w:rPr>
        <w:t xml:space="preserve">     </w:t>
      </w:r>
      <w:r w:rsidR="00C75028">
        <w:rPr>
          <w:sz w:val="20"/>
        </w:rPr>
        <w:t xml:space="preserve"> </w:t>
      </w:r>
      <w:r w:rsidRPr="00CF0294">
        <w:rPr>
          <w:sz w:val="20"/>
        </w:rPr>
        <w:t>Mengenangabe</w:t>
      </w:r>
    </w:p>
    <w:p w14:paraId="5E41B218" w14:textId="77777777" w:rsidR="00C75028" w:rsidRPr="0075423E" w:rsidRDefault="00C75028" w:rsidP="0075423E">
      <w:pPr>
        <w:pStyle w:val="Listenabsatz"/>
        <w:ind w:left="567"/>
        <w:rPr>
          <w:sz w:val="20"/>
        </w:rPr>
      </w:pPr>
    </w:p>
    <w:p w14:paraId="195A1D62" w14:textId="77777777" w:rsidR="00163498" w:rsidRPr="0075423E" w:rsidRDefault="00163498" w:rsidP="00163498">
      <w:pPr>
        <w:pStyle w:val="Listenabsatz"/>
        <w:numPr>
          <w:ilvl w:val="0"/>
          <w:numId w:val="1"/>
        </w:numPr>
        <w:ind w:left="284" w:hanging="284"/>
        <w:rPr>
          <w:b/>
          <w:sz w:val="20"/>
        </w:rPr>
      </w:pPr>
      <w:r w:rsidRPr="00E85902">
        <w:rPr>
          <w:b/>
          <w:sz w:val="20"/>
        </w:rPr>
        <w:t>Personal</w:t>
      </w:r>
    </w:p>
    <w:p w14:paraId="31260A33" w14:textId="77777777" w:rsidR="00163498" w:rsidRPr="0075423E" w:rsidRDefault="00163498" w:rsidP="00163498">
      <w:pPr>
        <w:rPr>
          <w:sz w:val="20"/>
        </w:rPr>
      </w:pPr>
      <w:r w:rsidRPr="0075423E">
        <w:rPr>
          <w:sz w:val="20"/>
        </w:rPr>
        <w:t>Der Auftragnehmer hat die Erbringung der oben genannten Leistungen durch ausreichend Personal sicherzustellen. Es werden hierfür keine Hilfskräfte des Auftraggebers zur Verfügung gestellt.</w:t>
      </w:r>
    </w:p>
    <w:p w14:paraId="1B6218F3" w14:textId="77777777" w:rsidR="00163498" w:rsidRPr="0075423E" w:rsidRDefault="00163498" w:rsidP="00163498">
      <w:pPr>
        <w:rPr>
          <w:sz w:val="20"/>
        </w:rPr>
      </w:pPr>
      <w:r w:rsidRPr="0075423E">
        <w:rPr>
          <w:sz w:val="20"/>
        </w:rPr>
        <w:t>Das vom Auftragnehmer eingesetzte Personal muss zwingend im Besitz einer gültigen Arbeitserlaubnis sein und alle Melde- und Nachweispflichten erfüllen. Zudem ist nur fachkundiges, entsprechend geschultes und zuverlässiges Personal einzusetzen, welches über gute Deutschkenntnisse in Wort und Schrift verfügt.</w:t>
      </w:r>
    </w:p>
    <w:p w14:paraId="1D63F4A0" w14:textId="77777777" w:rsidR="00163498" w:rsidRPr="0075423E" w:rsidRDefault="00163498" w:rsidP="00163498">
      <w:pPr>
        <w:rPr>
          <w:sz w:val="20"/>
        </w:rPr>
      </w:pPr>
      <w:r w:rsidRPr="0075423E">
        <w:rPr>
          <w:sz w:val="20"/>
        </w:rPr>
        <w:t xml:space="preserve">Während der Leistungserbringung auf dem Gelände oder in den Räumen des Auftraggebers hat der Auftragnehmer sein Personal anzuhalten, die Anweisungen der zuständigen Mitarbeiter des Auftraggebers zu befolgen. Zuwiderhandelnde können sofort von der Arbeitsstelle entfernt werden. </w:t>
      </w:r>
    </w:p>
    <w:p w14:paraId="1EAC6981" w14:textId="77777777" w:rsidR="00163498" w:rsidRPr="0075423E" w:rsidRDefault="00163498" w:rsidP="00163498">
      <w:pPr>
        <w:rPr>
          <w:sz w:val="20"/>
        </w:rPr>
      </w:pPr>
      <w:r w:rsidRPr="0075423E">
        <w:rPr>
          <w:sz w:val="20"/>
        </w:rPr>
        <w:t>Der Auftragnehmer hat gleichzeitig dafür Sorge zu tragen, dass die vorherrschenden Arbeitsbedingungen den geltenden arbeits- und sozialversicherungsrechtlichen Anforderungen entsprechen. Des Weiteren hat er ohne Anspruch auf besondere Vergütung alle zur Verhütung von Personen- und Sachschäden notwendigen Vorkehrungen zu treffen. Dies gilt besonders für Vorsichtsregeln, die nach den Unfallverhütungsvorschriften der Berufsgenossenschaften zur Sicherung seines Personals erforderlich sind.</w:t>
      </w:r>
    </w:p>
    <w:p w14:paraId="5758495C" w14:textId="77777777" w:rsidR="00163498" w:rsidRPr="0075423E" w:rsidRDefault="00163498" w:rsidP="0075423E">
      <w:pPr>
        <w:pStyle w:val="Listenabsatz"/>
        <w:numPr>
          <w:ilvl w:val="0"/>
          <w:numId w:val="1"/>
        </w:numPr>
        <w:ind w:left="284" w:hanging="284"/>
        <w:rPr>
          <w:b/>
          <w:sz w:val="20"/>
        </w:rPr>
      </w:pPr>
      <w:r w:rsidRPr="0075423E">
        <w:rPr>
          <w:b/>
          <w:sz w:val="20"/>
        </w:rPr>
        <w:t>Werkzeug und Transportmittel</w:t>
      </w:r>
    </w:p>
    <w:p w14:paraId="710343E8" w14:textId="0F814758" w:rsidR="00163498" w:rsidRPr="00333DB2" w:rsidRDefault="00163498" w:rsidP="00163498">
      <w:pPr>
        <w:rPr>
          <w:sz w:val="20"/>
        </w:rPr>
      </w:pPr>
      <w:r w:rsidRPr="0075423E">
        <w:rPr>
          <w:sz w:val="20"/>
        </w:rPr>
        <w:t>Für die notwendigen Montagearbeiten muss der Auftragnehmer neben dem geeigneten Fachpersonal das für die Arbeiten erforderliche professionelle Werkzeug bereitstellen und verwenden. Auch hat er sämtliche für die Lieferung erforderlichen Transportmittel zur Verfügung zu stellen. Vorhandene Aufzüge dürfen im Rahmen ihrer zugelassenen maximalen Belastung nach Absprache mit dem Auftraggeber genutzt werden.</w:t>
      </w:r>
    </w:p>
    <w:p w14:paraId="16ECD79A" w14:textId="77777777" w:rsidR="00163498" w:rsidRPr="00180E68" w:rsidRDefault="00163498" w:rsidP="00163498">
      <w:pPr>
        <w:pStyle w:val="Listenabsatz"/>
        <w:numPr>
          <w:ilvl w:val="0"/>
          <w:numId w:val="1"/>
        </w:numPr>
        <w:ind w:left="284" w:hanging="284"/>
        <w:rPr>
          <w:b/>
          <w:sz w:val="20"/>
        </w:rPr>
      </w:pPr>
      <w:r w:rsidRPr="00180E68">
        <w:rPr>
          <w:b/>
          <w:sz w:val="20"/>
        </w:rPr>
        <w:t>Ansprechperson</w:t>
      </w:r>
    </w:p>
    <w:p w14:paraId="1717FB73" w14:textId="77777777" w:rsidR="00163498" w:rsidRPr="00180E68" w:rsidRDefault="00163498" w:rsidP="00163498">
      <w:pPr>
        <w:rPr>
          <w:sz w:val="20"/>
        </w:rPr>
      </w:pPr>
      <w:r w:rsidRPr="00180E68">
        <w:rPr>
          <w:sz w:val="20"/>
        </w:rPr>
        <w:t xml:space="preserve">Es muss sichergestellt sein, dass es für den Auftraggeber eine feste Ansprechperson sowie einen Stellvertreter für Fragen zu Artikeln, Reklamationen, Bestellungen, Rechnungen, Preisauskünften, Änderungen der Lieferadressen usw. gibt. </w:t>
      </w:r>
    </w:p>
    <w:p w14:paraId="0E162FB7" w14:textId="77777777" w:rsidR="00163498" w:rsidRPr="00180E68" w:rsidRDefault="00163498" w:rsidP="00163498">
      <w:pPr>
        <w:rPr>
          <w:sz w:val="20"/>
        </w:rPr>
      </w:pPr>
      <w:r w:rsidRPr="00180E68">
        <w:rPr>
          <w:sz w:val="20"/>
        </w:rPr>
        <w:t xml:space="preserve">Der Name der Ansprechperson muss dem Auftraggeber mit den Kontaktdaten vor Beginn des Leistungszeitraums schriftlich mitgeteilt werden. </w:t>
      </w:r>
    </w:p>
    <w:p w14:paraId="0F932DD2" w14:textId="0C1C1748" w:rsidR="004D68D4" w:rsidRPr="00F53277" w:rsidRDefault="00163498" w:rsidP="00163498">
      <w:pPr>
        <w:rPr>
          <w:sz w:val="20"/>
        </w:rPr>
      </w:pPr>
      <w:r w:rsidRPr="00180E68">
        <w:rPr>
          <w:sz w:val="20"/>
        </w:rPr>
        <w:t>Die Erreichbarkeit der Ansprechperson muss mindestens zu den üblichen Geschäftszeiten (Montag bis Freitag, 8:00 Uhr bis 16:00 Uhr) gewährleistet sein.</w:t>
      </w:r>
    </w:p>
    <w:p w14:paraId="1C517841" w14:textId="77777777" w:rsidR="00163498" w:rsidRPr="00180E68" w:rsidRDefault="00180E68" w:rsidP="00163498">
      <w:pPr>
        <w:pStyle w:val="Listenabsatz"/>
        <w:numPr>
          <w:ilvl w:val="0"/>
          <w:numId w:val="1"/>
        </w:numPr>
        <w:ind w:left="284" w:hanging="284"/>
        <w:rPr>
          <w:b/>
          <w:sz w:val="20"/>
        </w:rPr>
      </w:pPr>
      <w:r w:rsidRPr="00180E68">
        <w:rPr>
          <w:b/>
          <w:sz w:val="20"/>
        </w:rPr>
        <w:t>Datenschutz und Verschwiegenheit</w:t>
      </w:r>
    </w:p>
    <w:p w14:paraId="7C7F1A78" w14:textId="77777777" w:rsidR="00163498" w:rsidRPr="00180E68" w:rsidRDefault="00180E68" w:rsidP="00163498">
      <w:pPr>
        <w:rPr>
          <w:sz w:val="20"/>
        </w:rPr>
      </w:pPr>
      <w:r w:rsidRPr="00180E68">
        <w:rPr>
          <w:sz w:val="20"/>
        </w:rPr>
        <w:t>Die datenschutzrechtlichen Bestimmungen sind durch den Auftraggeber und Auftragnehmer einzuhalten. Die für die Vertragserfüllung erhobenen Daten werden nicht an Dritte weitergegeben.</w:t>
      </w:r>
    </w:p>
    <w:p w14:paraId="517058A5" w14:textId="3A943618" w:rsidR="00F53277" w:rsidRPr="00721CF1" w:rsidRDefault="00180E68" w:rsidP="00163498">
      <w:pPr>
        <w:rPr>
          <w:sz w:val="20"/>
        </w:rPr>
      </w:pPr>
      <w:r w:rsidRPr="00180E68">
        <w:rPr>
          <w:sz w:val="20"/>
        </w:rPr>
        <w:t>Der Auftragnehmer verpflichtet sich und das eingesetzte Personal zur Verschwiegenheit über alle dienstlichen Angelegenheiten, Schriftstücke und dienstlichen Abläufe über die sie Kenntnis erlangen, auch über die Vertragslaufzeit hinaus. Es ist Stillschwiegen zu bewahren über jegliche Dienst- und Geschäftsgeheimnisse.</w:t>
      </w:r>
    </w:p>
    <w:p w14:paraId="0A41A1B8" w14:textId="77777777" w:rsidR="00163498" w:rsidRPr="00B37301" w:rsidRDefault="00163498" w:rsidP="00163498">
      <w:pPr>
        <w:pStyle w:val="Listenabsatz"/>
        <w:numPr>
          <w:ilvl w:val="0"/>
          <w:numId w:val="1"/>
        </w:numPr>
        <w:ind w:left="284" w:hanging="284"/>
        <w:rPr>
          <w:b/>
          <w:sz w:val="20"/>
        </w:rPr>
      </w:pPr>
      <w:r w:rsidRPr="00180E68">
        <w:rPr>
          <w:b/>
          <w:sz w:val="20"/>
        </w:rPr>
        <w:lastRenderedPageBreak/>
        <w:t>Haftung</w:t>
      </w:r>
    </w:p>
    <w:p w14:paraId="12E5CFD6" w14:textId="77777777" w:rsidR="00163498" w:rsidRPr="00B37301" w:rsidRDefault="00163498" w:rsidP="00163498">
      <w:pPr>
        <w:rPr>
          <w:sz w:val="20"/>
        </w:rPr>
      </w:pPr>
      <w:r w:rsidRPr="00B37301">
        <w:rPr>
          <w:sz w:val="20"/>
        </w:rPr>
        <w:t>Der Auftragnehmer haftet für alle Schäden, die er, seine Mitarbeiter bzw. die von ihm mit der Durchführung der vereinbarten Leistungen Beauftragten bei der Erbringung der vereinbarten Leistung schuldhaft oder grob fahrlässig verursachen und stellt den Auftraggeber von Ansprüchen Dritter, einschließlich etwaiger Prozess- und Anwaltskosten, frei.</w:t>
      </w:r>
    </w:p>
    <w:p w14:paraId="1562FCDE" w14:textId="77777777" w:rsidR="00163498" w:rsidRPr="00B37301" w:rsidRDefault="00163498" w:rsidP="00163498">
      <w:pPr>
        <w:rPr>
          <w:sz w:val="20"/>
        </w:rPr>
      </w:pPr>
      <w:r w:rsidRPr="00B37301">
        <w:rPr>
          <w:sz w:val="20"/>
        </w:rPr>
        <w:t>Der Auftragnehmer verpflichtet sich, die zur Abdeckung seiner Haftung erforderliche Versicherung für Personen-, Sach- und Vermögensschäden abzuschließen. Die Deckungssumme dieser Haftpflichtversicherung muss sich auf mindestens 1.000.000 € je Schadensfall belaufen. Ein entsprechender Nachweis ist vom Auftragnehmer vorzulegen. Der Auftragnehmer ist zur unverzüglichen schriftlichen Anzeige verpflichtet, wenn und soweit Deckung in der vereinbarten Höhe nicht mehr besteht.</w:t>
      </w:r>
    </w:p>
    <w:p w14:paraId="118B8600" w14:textId="77777777" w:rsidR="00B37301" w:rsidRDefault="00163498" w:rsidP="00163498">
      <w:pPr>
        <w:rPr>
          <w:color w:val="FF0000"/>
          <w:sz w:val="20"/>
        </w:rPr>
      </w:pPr>
      <w:r w:rsidRPr="00B37301">
        <w:rPr>
          <w:sz w:val="20"/>
        </w:rPr>
        <w:t xml:space="preserve">Die Deckungssumme wird der Auftraggeber auch bei eventuell eingeschalteten Nachunternehmern verlangen. Der Abschluss der Haftpflichtversicherung durch den Nachunternehmer schränkt die Haftung des Auftragnehmers nicht ein. </w:t>
      </w:r>
    </w:p>
    <w:p w14:paraId="30A06E11" w14:textId="77777777" w:rsidR="00163498" w:rsidRPr="00EF66CA" w:rsidRDefault="00163498" w:rsidP="00163498">
      <w:pPr>
        <w:pStyle w:val="Listenabsatz"/>
        <w:numPr>
          <w:ilvl w:val="0"/>
          <w:numId w:val="1"/>
        </w:numPr>
        <w:ind w:left="284" w:hanging="284"/>
        <w:rPr>
          <w:b/>
          <w:sz w:val="20"/>
        </w:rPr>
      </w:pPr>
      <w:r w:rsidRPr="00EF66CA">
        <w:rPr>
          <w:b/>
          <w:sz w:val="20"/>
        </w:rPr>
        <w:t>Rechnungsstellung</w:t>
      </w:r>
    </w:p>
    <w:p w14:paraId="15AB4145" w14:textId="77777777" w:rsidR="00163498" w:rsidRPr="00EF66CA" w:rsidRDefault="00163498" w:rsidP="00163498">
      <w:pPr>
        <w:rPr>
          <w:sz w:val="20"/>
        </w:rPr>
      </w:pPr>
      <w:r w:rsidRPr="00EF66CA">
        <w:rPr>
          <w:sz w:val="20"/>
        </w:rPr>
        <w:t xml:space="preserve">Die Rechnung ist dem Auftraggeber in 1-facher Ausfertigung per E-Mail als PDF-Datei zu übersenden. Die dazugehörigen Lieferscheine sind dieser PDF-Datei beizufügen. Für den Rechnungsversand ist folgende E-Mail-Adresse des Auftraggebers zu verwenden: </w:t>
      </w:r>
    </w:p>
    <w:p w14:paraId="4F19150C" w14:textId="5BAE11C0" w:rsidR="00163498" w:rsidRPr="00721CF1" w:rsidRDefault="00EF66CA" w:rsidP="00163498">
      <w:pPr>
        <w:rPr>
          <w:b/>
          <w:sz w:val="20"/>
        </w:rPr>
      </w:pPr>
      <w:r w:rsidRPr="00721CF1">
        <w:rPr>
          <w:b/>
          <w:sz w:val="20"/>
        </w:rPr>
        <w:t>Rechnung.WHZ@</w:t>
      </w:r>
      <w:r w:rsidR="009E7089" w:rsidRPr="00721CF1">
        <w:rPr>
          <w:b/>
          <w:sz w:val="20"/>
        </w:rPr>
        <w:t>whz</w:t>
      </w:r>
      <w:r w:rsidRPr="00721CF1">
        <w:rPr>
          <w:b/>
          <w:sz w:val="20"/>
        </w:rPr>
        <w:t>.de</w:t>
      </w:r>
    </w:p>
    <w:p w14:paraId="10494F4B" w14:textId="77777777" w:rsidR="00163498" w:rsidRPr="00EF66CA" w:rsidRDefault="00163498" w:rsidP="00163498">
      <w:pPr>
        <w:rPr>
          <w:sz w:val="20"/>
        </w:rPr>
      </w:pPr>
      <w:r w:rsidRPr="00EF66CA">
        <w:rPr>
          <w:sz w:val="20"/>
        </w:rPr>
        <w:t>Die Rechnungsadresse lautet in der Regel wie folgt:</w:t>
      </w:r>
    </w:p>
    <w:p w14:paraId="5CAFC71B" w14:textId="3FEBEA86" w:rsidR="00EF66CA" w:rsidRPr="00721CF1" w:rsidRDefault="00EF66CA" w:rsidP="00163498">
      <w:pPr>
        <w:rPr>
          <w:sz w:val="20"/>
        </w:rPr>
      </w:pPr>
      <w:r w:rsidRPr="00EF66CA">
        <w:rPr>
          <w:sz w:val="20"/>
        </w:rPr>
        <w:t>Westsächsische Hochschule Zwickau</w:t>
      </w:r>
      <w:r w:rsidRPr="00EF66CA">
        <w:rPr>
          <w:sz w:val="20"/>
        </w:rPr>
        <w:br/>
        <w:t>Kornmarkt 1</w:t>
      </w:r>
      <w:r w:rsidRPr="00EF66CA">
        <w:rPr>
          <w:sz w:val="20"/>
        </w:rPr>
        <w:br/>
        <w:t>08056 Zwickau</w:t>
      </w:r>
    </w:p>
    <w:p w14:paraId="5E764D7E" w14:textId="77777777" w:rsidR="00163498" w:rsidRPr="00EF66CA" w:rsidRDefault="00163498" w:rsidP="00163498">
      <w:pPr>
        <w:rPr>
          <w:sz w:val="20"/>
        </w:rPr>
      </w:pPr>
      <w:r w:rsidRPr="00EF66CA">
        <w:rPr>
          <w:sz w:val="20"/>
        </w:rPr>
        <w:t xml:space="preserve">Die Rechnung muss </w:t>
      </w:r>
      <w:r w:rsidR="00EF66CA" w:rsidRPr="00EF66CA">
        <w:rPr>
          <w:sz w:val="20"/>
        </w:rPr>
        <w:t>folgende Informationen enthalten:</w:t>
      </w:r>
    </w:p>
    <w:p w14:paraId="7B87D02F" w14:textId="77777777" w:rsidR="00163498" w:rsidRPr="00EF66CA" w:rsidRDefault="00163498" w:rsidP="00EF66CA">
      <w:pPr>
        <w:pStyle w:val="Listenabsatz"/>
        <w:numPr>
          <w:ilvl w:val="0"/>
          <w:numId w:val="2"/>
        </w:numPr>
        <w:ind w:left="567" w:hanging="425"/>
        <w:rPr>
          <w:sz w:val="20"/>
        </w:rPr>
      </w:pPr>
      <w:r w:rsidRPr="00EF66CA">
        <w:rPr>
          <w:sz w:val="20"/>
        </w:rPr>
        <w:t>Kennzeichnung als Rechnung mit dem Wort „Rechnung“</w:t>
      </w:r>
    </w:p>
    <w:p w14:paraId="244A8D1E" w14:textId="77777777" w:rsidR="00163498" w:rsidRPr="00EF66CA" w:rsidRDefault="00163498" w:rsidP="00EF66CA">
      <w:pPr>
        <w:pStyle w:val="Listenabsatz"/>
        <w:numPr>
          <w:ilvl w:val="0"/>
          <w:numId w:val="2"/>
        </w:numPr>
        <w:ind w:left="567" w:hanging="425"/>
        <w:rPr>
          <w:sz w:val="20"/>
        </w:rPr>
      </w:pPr>
      <w:r w:rsidRPr="00EF66CA">
        <w:rPr>
          <w:sz w:val="20"/>
        </w:rPr>
        <w:t>Rechnungsnummer und -datum</w:t>
      </w:r>
    </w:p>
    <w:p w14:paraId="5B147D0E" w14:textId="77777777" w:rsidR="00163498" w:rsidRPr="00EF66CA" w:rsidRDefault="00EF66CA" w:rsidP="00EF66CA">
      <w:pPr>
        <w:pStyle w:val="Listenabsatz"/>
        <w:numPr>
          <w:ilvl w:val="0"/>
          <w:numId w:val="2"/>
        </w:numPr>
        <w:ind w:left="567" w:hanging="425"/>
        <w:rPr>
          <w:sz w:val="20"/>
        </w:rPr>
      </w:pPr>
      <w:r>
        <w:rPr>
          <w:sz w:val="20"/>
        </w:rPr>
        <w:t>Auftragsnummer</w:t>
      </w:r>
      <w:r w:rsidR="00163498" w:rsidRPr="00EF66CA">
        <w:rPr>
          <w:sz w:val="20"/>
        </w:rPr>
        <w:t xml:space="preserve"> und -datum</w:t>
      </w:r>
    </w:p>
    <w:p w14:paraId="3C0E7507" w14:textId="77777777" w:rsidR="00163498" w:rsidRPr="00EF66CA" w:rsidRDefault="00163498" w:rsidP="00EF66CA">
      <w:pPr>
        <w:pStyle w:val="Listenabsatz"/>
        <w:numPr>
          <w:ilvl w:val="0"/>
          <w:numId w:val="2"/>
        </w:numPr>
        <w:ind w:left="567" w:hanging="425"/>
        <w:rPr>
          <w:sz w:val="20"/>
        </w:rPr>
      </w:pPr>
      <w:r w:rsidRPr="00EF66CA">
        <w:rPr>
          <w:sz w:val="20"/>
        </w:rPr>
        <w:t>Lieferscheinnummer und -datum</w:t>
      </w:r>
    </w:p>
    <w:p w14:paraId="11AC5973" w14:textId="77777777" w:rsidR="00163498" w:rsidRPr="00EF66CA" w:rsidRDefault="00163498" w:rsidP="00EF66CA">
      <w:pPr>
        <w:pStyle w:val="Listenabsatz"/>
        <w:numPr>
          <w:ilvl w:val="0"/>
          <w:numId w:val="2"/>
        </w:numPr>
        <w:ind w:left="567" w:hanging="425"/>
        <w:rPr>
          <w:sz w:val="20"/>
        </w:rPr>
      </w:pPr>
      <w:r w:rsidRPr="00EF66CA">
        <w:rPr>
          <w:sz w:val="20"/>
        </w:rPr>
        <w:t>Anschrift des Auftragnehmers</w:t>
      </w:r>
    </w:p>
    <w:p w14:paraId="1BF04455" w14:textId="77777777" w:rsidR="00163498" w:rsidRPr="00EF66CA" w:rsidRDefault="00163498" w:rsidP="00EF66CA">
      <w:pPr>
        <w:pStyle w:val="Listenabsatz"/>
        <w:numPr>
          <w:ilvl w:val="0"/>
          <w:numId w:val="2"/>
        </w:numPr>
        <w:ind w:left="567" w:hanging="425"/>
        <w:rPr>
          <w:sz w:val="20"/>
        </w:rPr>
      </w:pPr>
      <w:r w:rsidRPr="00EF66CA">
        <w:rPr>
          <w:sz w:val="20"/>
        </w:rPr>
        <w:t>Rechnungsanschrift des Auftraggebers</w:t>
      </w:r>
    </w:p>
    <w:p w14:paraId="6B7A2327" w14:textId="77777777" w:rsidR="00163498" w:rsidRPr="00EF66CA" w:rsidRDefault="00163498" w:rsidP="00EF66CA">
      <w:pPr>
        <w:pStyle w:val="Listenabsatz"/>
        <w:numPr>
          <w:ilvl w:val="0"/>
          <w:numId w:val="2"/>
        </w:numPr>
        <w:ind w:left="567" w:hanging="425"/>
        <w:rPr>
          <w:sz w:val="20"/>
        </w:rPr>
      </w:pPr>
      <w:r w:rsidRPr="00EF66CA">
        <w:rPr>
          <w:sz w:val="20"/>
        </w:rPr>
        <w:t>Kundennummer des Auftraggebers beim Auftragnehmer</w:t>
      </w:r>
    </w:p>
    <w:p w14:paraId="47A38ACD" w14:textId="77777777" w:rsidR="00163498" w:rsidRPr="00EF66CA" w:rsidRDefault="00163498" w:rsidP="00EF66CA">
      <w:pPr>
        <w:pStyle w:val="Listenabsatz"/>
        <w:numPr>
          <w:ilvl w:val="0"/>
          <w:numId w:val="2"/>
        </w:numPr>
        <w:ind w:left="567" w:hanging="425"/>
        <w:rPr>
          <w:sz w:val="20"/>
        </w:rPr>
      </w:pPr>
      <w:r w:rsidRPr="00EF66CA">
        <w:rPr>
          <w:sz w:val="20"/>
        </w:rPr>
        <w:t>Lieferanschrift mit Verwendungsstelle (Dienststelle, Ansprechpartner, Raum)</w:t>
      </w:r>
    </w:p>
    <w:p w14:paraId="6810A938" w14:textId="77777777" w:rsidR="00163498" w:rsidRPr="00EF66CA" w:rsidRDefault="00163498" w:rsidP="00EF66CA">
      <w:pPr>
        <w:pStyle w:val="Listenabsatz"/>
        <w:numPr>
          <w:ilvl w:val="0"/>
          <w:numId w:val="2"/>
        </w:numPr>
        <w:ind w:left="567" w:hanging="425"/>
        <w:rPr>
          <w:sz w:val="20"/>
        </w:rPr>
      </w:pPr>
      <w:r w:rsidRPr="00EF66CA">
        <w:rPr>
          <w:sz w:val="20"/>
        </w:rPr>
        <w:t>Auflistung der gelieferten Produkte mit Artikelnummer, Artikelbezeichnung und Mengenangabe</w:t>
      </w:r>
    </w:p>
    <w:p w14:paraId="6238C5DF" w14:textId="77777777" w:rsidR="00163498" w:rsidRPr="00EF66CA" w:rsidRDefault="00163498" w:rsidP="00EF66CA">
      <w:pPr>
        <w:pStyle w:val="Listenabsatz"/>
        <w:numPr>
          <w:ilvl w:val="0"/>
          <w:numId w:val="2"/>
        </w:numPr>
        <w:ind w:left="567" w:hanging="425"/>
        <w:rPr>
          <w:sz w:val="20"/>
        </w:rPr>
      </w:pPr>
      <w:r w:rsidRPr="00EF66CA">
        <w:rPr>
          <w:sz w:val="20"/>
        </w:rPr>
        <w:t>Einzelpreise und Gesamtpreis</w:t>
      </w:r>
    </w:p>
    <w:p w14:paraId="370BF7DE" w14:textId="77777777" w:rsidR="00163498" w:rsidRPr="00EF66CA" w:rsidRDefault="00163498" w:rsidP="00EF66CA">
      <w:pPr>
        <w:pStyle w:val="Listenabsatz"/>
        <w:numPr>
          <w:ilvl w:val="0"/>
          <w:numId w:val="2"/>
        </w:numPr>
        <w:ind w:left="567" w:hanging="425"/>
        <w:rPr>
          <w:sz w:val="20"/>
        </w:rPr>
      </w:pPr>
      <w:r w:rsidRPr="00EF66CA">
        <w:rPr>
          <w:sz w:val="20"/>
        </w:rPr>
        <w:t>Ausweisung der Mehrwertsteuer</w:t>
      </w:r>
    </w:p>
    <w:p w14:paraId="081AF67A" w14:textId="24F6123F" w:rsidR="00F53277" w:rsidRPr="00721CF1" w:rsidRDefault="00163498" w:rsidP="00721CF1">
      <w:pPr>
        <w:pStyle w:val="Listenabsatz"/>
        <w:numPr>
          <w:ilvl w:val="0"/>
          <w:numId w:val="2"/>
        </w:numPr>
        <w:ind w:left="567" w:hanging="425"/>
        <w:rPr>
          <w:sz w:val="20"/>
        </w:rPr>
      </w:pPr>
      <w:r w:rsidRPr="00EF66CA">
        <w:rPr>
          <w:sz w:val="20"/>
        </w:rPr>
        <w:t>Zahlungsbedingungen</w:t>
      </w:r>
    </w:p>
    <w:p w14:paraId="5E9CEB97" w14:textId="77777777" w:rsidR="00F53277" w:rsidRPr="004D68D4" w:rsidRDefault="00F53277" w:rsidP="004D68D4">
      <w:pPr>
        <w:pStyle w:val="Listenabsatz"/>
        <w:ind w:left="567"/>
        <w:rPr>
          <w:sz w:val="20"/>
        </w:rPr>
      </w:pPr>
    </w:p>
    <w:p w14:paraId="7FC20AF0" w14:textId="77777777" w:rsidR="00163498" w:rsidRPr="00946875" w:rsidRDefault="00163498" w:rsidP="00946875">
      <w:pPr>
        <w:pStyle w:val="Listenabsatz"/>
        <w:numPr>
          <w:ilvl w:val="0"/>
          <w:numId w:val="1"/>
        </w:numPr>
        <w:ind w:left="284" w:hanging="284"/>
        <w:rPr>
          <w:b/>
          <w:sz w:val="20"/>
        </w:rPr>
      </w:pPr>
      <w:r w:rsidRPr="00946875">
        <w:rPr>
          <w:b/>
          <w:sz w:val="20"/>
        </w:rPr>
        <w:t>Behinderung und Unterbrechung der Leistung</w:t>
      </w:r>
    </w:p>
    <w:p w14:paraId="522AA753" w14:textId="77777777" w:rsidR="00163498" w:rsidRPr="003365D0" w:rsidRDefault="00163498" w:rsidP="00163498">
      <w:pPr>
        <w:rPr>
          <w:sz w:val="20"/>
        </w:rPr>
      </w:pPr>
      <w:r w:rsidRPr="003365D0">
        <w:rPr>
          <w:sz w:val="20"/>
        </w:rPr>
        <w:t>Soweit und solange der Auftragnehmer durch Umstände oder Ereignisse, deren Verhinderung nicht in seiner Einflusssphäre liegt, wie z. B. Krieg, Natur- oder Brandkatastrophen sowie Streik und rechtlich zulässige Aussperrungen etc. an der Leistungserbringung gehindert ist, ruhen seine Verpflichtungen. Ausgenommen hiervon sind Schutz-, Sorgfalts-, Mitteilungs-, Aufklärungs-, Sicherungs- und Verschwiegenheitspflichten.</w:t>
      </w:r>
    </w:p>
    <w:p w14:paraId="49620B05" w14:textId="77777777" w:rsidR="00163498" w:rsidRPr="00BF09F6" w:rsidRDefault="00163498" w:rsidP="00163498">
      <w:pPr>
        <w:rPr>
          <w:sz w:val="20"/>
        </w:rPr>
      </w:pPr>
      <w:r w:rsidRPr="003365D0">
        <w:rPr>
          <w:sz w:val="20"/>
        </w:rPr>
        <w:lastRenderedPageBreak/>
        <w:t>Der Auftragnehmer wird sich bemühen, etwaige Störungen oder Unterbrechungen unverzüglich zu beheben. Er hat den Auftraggeber über Fälle höherer Gewalt unverzüglich schriftlich zu unterrichten.</w:t>
      </w:r>
    </w:p>
    <w:p w14:paraId="514D9FEC" w14:textId="77777777" w:rsidR="00163498" w:rsidRPr="003365D0" w:rsidRDefault="00163498" w:rsidP="003365D0">
      <w:pPr>
        <w:pStyle w:val="Listenabsatz"/>
        <w:numPr>
          <w:ilvl w:val="0"/>
          <w:numId w:val="1"/>
        </w:numPr>
        <w:ind w:left="284" w:hanging="284"/>
        <w:rPr>
          <w:b/>
          <w:sz w:val="20"/>
        </w:rPr>
      </w:pPr>
      <w:r w:rsidRPr="003365D0">
        <w:rPr>
          <w:b/>
          <w:sz w:val="20"/>
        </w:rPr>
        <w:t>Vertragsstrafen</w:t>
      </w:r>
    </w:p>
    <w:p w14:paraId="29FD0A29" w14:textId="77777777" w:rsidR="00163498" w:rsidRPr="003365D0" w:rsidRDefault="00163498" w:rsidP="00163498">
      <w:pPr>
        <w:rPr>
          <w:sz w:val="20"/>
        </w:rPr>
      </w:pPr>
      <w:r w:rsidRPr="003365D0">
        <w:rPr>
          <w:sz w:val="20"/>
        </w:rPr>
        <w:t>Hält der Auftragnehmer schuldhaft Liefertermine nicht ein und gerät er dadurch in Lieferverzug, hat er als Vertragsstrafe für jeden Werktag des Verzugs 0,1% vom Wert (ohne Umsatzsteuer) desjenigen Teils der Gesamtlieferung zu zahlen, der in Folge der Verspätung nicht rechtzeitig oder nicht vertragsgemäß benutzt werden kann.</w:t>
      </w:r>
    </w:p>
    <w:p w14:paraId="6B7B902C" w14:textId="77777777" w:rsidR="00163498" w:rsidRPr="003365D0" w:rsidRDefault="00163498" w:rsidP="00163498">
      <w:pPr>
        <w:rPr>
          <w:sz w:val="20"/>
        </w:rPr>
      </w:pPr>
      <w:r w:rsidRPr="003365D0">
        <w:rPr>
          <w:sz w:val="20"/>
        </w:rPr>
        <w:t>Die Vertragsstrafe wird auf insgesamt 5% der tatsächlichen geschuldeten Vergütungssumme (ohne Umsatzsteuer) begrenzt.</w:t>
      </w:r>
    </w:p>
    <w:p w14:paraId="7E56DA8C" w14:textId="77777777" w:rsidR="00163498" w:rsidRPr="003365D0" w:rsidRDefault="00163498" w:rsidP="00163498">
      <w:pPr>
        <w:rPr>
          <w:sz w:val="20"/>
        </w:rPr>
      </w:pPr>
      <w:r w:rsidRPr="003365D0">
        <w:rPr>
          <w:sz w:val="20"/>
        </w:rPr>
        <w:t xml:space="preserve">Über die verwirkte Vertragsstrafe hinausgehende Schadenersatzansprüche des Auftraggebers bleiben unberührt. Steht dem Auftraggeber ein Schadenersatzanspruch zu, wird eine aus demselben Grund verwirkte Vertragsstrafe auf den Schadenersatzanspruch angerechnet. </w:t>
      </w:r>
    </w:p>
    <w:p w14:paraId="650B22B8" w14:textId="77777777" w:rsidR="00163498" w:rsidRPr="008F3475" w:rsidRDefault="00163498" w:rsidP="00163498">
      <w:pPr>
        <w:pStyle w:val="Listenabsatz"/>
        <w:numPr>
          <w:ilvl w:val="0"/>
          <w:numId w:val="1"/>
        </w:numPr>
        <w:ind w:left="284" w:hanging="284"/>
        <w:rPr>
          <w:b/>
          <w:sz w:val="20"/>
        </w:rPr>
      </w:pPr>
      <w:r w:rsidRPr="008F3475">
        <w:rPr>
          <w:b/>
          <w:sz w:val="20"/>
        </w:rPr>
        <w:t>Sonstiges</w:t>
      </w:r>
    </w:p>
    <w:p w14:paraId="773FE267" w14:textId="77777777" w:rsidR="00163498" w:rsidRPr="008F3475" w:rsidRDefault="00163498" w:rsidP="00163498">
      <w:pPr>
        <w:rPr>
          <w:sz w:val="20"/>
        </w:rPr>
      </w:pPr>
      <w:r w:rsidRPr="008F3475">
        <w:rPr>
          <w:sz w:val="20"/>
        </w:rPr>
        <w:t>Geschäftsbedingungen des Auftragnehmers gelten nur dann, wenn sie vom Auftraggeber ausdrücklich und schriftlich angenommen sind.</w:t>
      </w:r>
    </w:p>
    <w:p w14:paraId="68DD8965" w14:textId="77777777" w:rsidR="00163498" w:rsidRPr="008F3475" w:rsidRDefault="00163498" w:rsidP="00163498">
      <w:pPr>
        <w:rPr>
          <w:sz w:val="20"/>
        </w:rPr>
      </w:pPr>
      <w:r w:rsidRPr="008F3475">
        <w:rPr>
          <w:sz w:val="20"/>
        </w:rPr>
        <w:t>Gerät der Auftragnehmer in Konkurs oder beantragt er ein Vergleichsverfahren, so hat er dies dem Auftraggeber unverzüglich mitzuteilen.</w:t>
      </w:r>
    </w:p>
    <w:p w14:paraId="03207AED" w14:textId="5E4C4B8E" w:rsidR="008B7A8C" w:rsidRPr="008F3475" w:rsidRDefault="00163498" w:rsidP="00163498">
      <w:pPr>
        <w:rPr>
          <w:sz w:val="20"/>
        </w:rPr>
      </w:pPr>
      <w:r w:rsidRPr="008F3475">
        <w:rPr>
          <w:sz w:val="20"/>
        </w:rPr>
        <w:t>Vorkommnisse, die in direktem Zusammenhang mit der vereinbarten Leistung stehen und bei denen Personenschäden entstehen, sind vom Auftragnehmer dem Auftraggeber unverzüglich mitzuteilen. Mündliche Mitteilungen sind vom Auftragnehmer spätestens binnen zwei Werktagen schriftlich zu bestätigen</w:t>
      </w:r>
    </w:p>
    <w:p w14:paraId="382DC00B" w14:textId="77777777" w:rsidR="00163498" w:rsidRPr="008F3475" w:rsidRDefault="00163498" w:rsidP="00163498">
      <w:pPr>
        <w:pStyle w:val="Listenabsatz"/>
        <w:numPr>
          <w:ilvl w:val="0"/>
          <w:numId w:val="1"/>
        </w:numPr>
        <w:ind w:left="284" w:hanging="284"/>
        <w:rPr>
          <w:b/>
          <w:sz w:val="20"/>
        </w:rPr>
      </w:pPr>
      <w:r w:rsidRPr="008F3475">
        <w:rPr>
          <w:b/>
          <w:sz w:val="20"/>
        </w:rPr>
        <w:t xml:space="preserve">Anwendbares Recht </w:t>
      </w:r>
    </w:p>
    <w:p w14:paraId="4E2D3319" w14:textId="77777777" w:rsidR="00163498" w:rsidRPr="00163498" w:rsidRDefault="00163498" w:rsidP="00163498">
      <w:pPr>
        <w:rPr>
          <w:color w:val="FF0000"/>
          <w:sz w:val="20"/>
        </w:rPr>
      </w:pPr>
      <w:r w:rsidRPr="008F3475">
        <w:rPr>
          <w:sz w:val="20"/>
        </w:rPr>
        <w:t>Auf dieses Vertragsverhältnis sowie auf Ansprüche, die aus diesem Vertragsverhältnis erwachsen, ist ausschließlich deutsches Recht anzuwenden.</w:t>
      </w:r>
    </w:p>
    <w:p w14:paraId="370E1C66" w14:textId="77777777" w:rsidR="00163498" w:rsidRPr="008F3475" w:rsidRDefault="00163498" w:rsidP="00163498">
      <w:pPr>
        <w:pStyle w:val="Listenabsatz"/>
        <w:numPr>
          <w:ilvl w:val="0"/>
          <w:numId w:val="1"/>
        </w:numPr>
        <w:ind w:left="284" w:hanging="284"/>
        <w:rPr>
          <w:b/>
          <w:sz w:val="20"/>
        </w:rPr>
      </w:pPr>
      <w:r w:rsidRPr="008F3475">
        <w:rPr>
          <w:b/>
          <w:sz w:val="20"/>
        </w:rPr>
        <w:t>Salvatorische Klausel</w:t>
      </w:r>
    </w:p>
    <w:p w14:paraId="2BA36850" w14:textId="0F26B9AE" w:rsidR="00102B4A" w:rsidRPr="00102B4A" w:rsidRDefault="00163498" w:rsidP="00102B4A">
      <w:pPr>
        <w:rPr>
          <w:sz w:val="20"/>
        </w:rPr>
      </w:pPr>
      <w:r w:rsidRPr="008F3475">
        <w:rPr>
          <w:sz w:val="20"/>
        </w:rPr>
        <w:t>Sollten einzelne Bestimmungen des Vertrages unwirksam sein oder Lücken enthalten, wird dadurch die Wirksamkeit der übrigen Bestimmungen nicht berührt. Anstelle der unwirksamen Bestimmung beziehungsweise der Lücke gilt diejenige Regelung als vereinbart, die dem Gewollten in rechtlich zulässiger Weise am besten entspricht.</w:t>
      </w:r>
    </w:p>
    <w:sectPr w:rsidR="00102B4A" w:rsidRPr="00102B4A" w:rsidSect="00222A52">
      <w:headerReference w:type="default" r:id="rId7"/>
      <w:footerReference w:type="default" r:id="rId8"/>
      <w:pgSz w:w="11906" w:h="16838"/>
      <w:pgMar w:top="1276" w:right="1417" w:bottom="1134" w:left="1417" w:header="17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9C75A" w14:textId="77777777" w:rsidR="008C10CA" w:rsidRDefault="008C10CA" w:rsidP="008C10CA">
      <w:pPr>
        <w:spacing w:after="0" w:line="240" w:lineRule="auto"/>
      </w:pPr>
      <w:r>
        <w:separator/>
      </w:r>
    </w:p>
  </w:endnote>
  <w:endnote w:type="continuationSeparator" w:id="0">
    <w:p w14:paraId="4F6E0F58" w14:textId="77777777" w:rsidR="008C10CA" w:rsidRDefault="008C10CA" w:rsidP="008C10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80120723"/>
      <w:docPartObj>
        <w:docPartGallery w:val="Page Numbers (Bottom of Page)"/>
        <w:docPartUnique/>
      </w:docPartObj>
    </w:sdtPr>
    <w:sdtEndPr/>
    <w:sdtContent>
      <w:sdt>
        <w:sdtPr>
          <w:id w:val="-1769616900"/>
          <w:docPartObj>
            <w:docPartGallery w:val="Page Numbers (Top of Page)"/>
            <w:docPartUnique/>
          </w:docPartObj>
        </w:sdtPr>
        <w:sdtEndPr/>
        <w:sdtContent>
          <w:p w14:paraId="2C9A1E01" w14:textId="77777777" w:rsidR="00222A52" w:rsidRDefault="00222A52">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ACC808" w14:textId="77777777" w:rsidR="008C10CA" w:rsidRDefault="008C10CA" w:rsidP="008C10CA">
      <w:pPr>
        <w:spacing w:after="0" w:line="240" w:lineRule="auto"/>
      </w:pPr>
      <w:r>
        <w:separator/>
      </w:r>
    </w:p>
  </w:footnote>
  <w:footnote w:type="continuationSeparator" w:id="0">
    <w:p w14:paraId="12F09F09" w14:textId="77777777" w:rsidR="008C10CA" w:rsidRDefault="008C10CA" w:rsidP="008C10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99210" w14:textId="77777777" w:rsidR="008C10CA" w:rsidRPr="00222A52" w:rsidRDefault="00FF5739" w:rsidP="008C10CA">
    <w:pPr>
      <w:pStyle w:val="Kopfzeile"/>
      <w:jc w:val="right"/>
      <w:rPr>
        <w:sz w:val="20"/>
      </w:rPr>
    </w:pPr>
    <w:r>
      <w:rPr>
        <w:b/>
        <w:sz w:val="20"/>
      </w:rPr>
      <w:t>Formblatt 06</w:t>
    </w:r>
    <w:r w:rsidR="00063434">
      <w:rPr>
        <w:b/>
        <w:sz w:val="20"/>
      </w:rPr>
      <w:t xml:space="preserve"> </w:t>
    </w:r>
    <w:r w:rsidR="008C10CA" w:rsidRPr="00063434">
      <w:rPr>
        <w:b/>
        <w:sz w:val="20"/>
      </w:rPr>
      <w:t xml:space="preserve">- Angaben </w:t>
    </w:r>
    <w:r w:rsidRPr="00063434">
      <w:rPr>
        <w:b/>
        <w:sz w:val="20"/>
      </w:rPr>
      <w:t>zu</w:t>
    </w:r>
    <w:r w:rsidR="001C0249">
      <w:rPr>
        <w:b/>
        <w:sz w:val="20"/>
      </w:rPr>
      <w:t>r Leistung</w:t>
    </w:r>
    <w:r w:rsidR="001C0249">
      <w:rPr>
        <w:sz w:val="20"/>
      </w:rPr>
      <w:t xml:space="preserve"> </w:t>
    </w:r>
    <w:r w:rsidR="00222A52">
      <w:rPr>
        <w:sz w:val="20"/>
      </w:rPr>
      <w:br/>
    </w:r>
    <w:r w:rsidR="008C10CA" w:rsidRPr="00222A52">
      <w:rPr>
        <w:sz w:val="20"/>
      </w:rPr>
      <w:t>Diese Anlage verbleibt beim Bieter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F53CB"/>
    <w:multiLevelType w:val="hybridMultilevel"/>
    <w:tmpl w:val="C0BCA514"/>
    <w:lvl w:ilvl="0" w:tplc="6E8EDB2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867D75"/>
    <w:multiLevelType w:val="hybridMultilevel"/>
    <w:tmpl w:val="98AA5A8A"/>
    <w:lvl w:ilvl="0" w:tplc="6E8EDB2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2127C2C"/>
    <w:multiLevelType w:val="hybridMultilevel"/>
    <w:tmpl w:val="EBEE9B42"/>
    <w:lvl w:ilvl="0" w:tplc="6E8EDB2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21723B8"/>
    <w:multiLevelType w:val="multilevel"/>
    <w:tmpl w:val="23143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C75E5F"/>
    <w:multiLevelType w:val="multilevel"/>
    <w:tmpl w:val="797C0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301CF0"/>
    <w:multiLevelType w:val="hybridMultilevel"/>
    <w:tmpl w:val="D4CC408C"/>
    <w:lvl w:ilvl="0" w:tplc="6E8EDB2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79B21F9"/>
    <w:multiLevelType w:val="multilevel"/>
    <w:tmpl w:val="2904C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045BAB"/>
    <w:multiLevelType w:val="hybridMultilevel"/>
    <w:tmpl w:val="F03A9810"/>
    <w:lvl w:ilvl="0" w:tplc="6E8EDB2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98D398C"/>
    <w:multiLevelType w:val="hybridMultilevel"/>
    <w:tmpl w:val="C93EC874"/>
    <w:lvl w:ilvl="0" w:tplc="20CA5562">
      <w:start w:val="1"/>
      <w:numFmt w:val="bullet"/>
      <w:lvlText w:val="-"/>
      <w:lvlJc w:val="left"/>
      <w:pPr>
        <w:ind w:left="720" w:hanging="360"/>
      </w:pPr>
      <w:rPr>
        <w:rFonts w:ascii="Segoe UI" w:hAnsi="Segoe UI" w:hint="default"/>
        <w:b w:val="0"/>
        <w:i w:val="0"/>
        <w:color w:val="auto"/>
        <w:sz w:val="16"/>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0E65FE"/>
    <w:multiLevelType w:val="hybridMultilevel"/>
    <w:tmpl w:val="506C99CC"/>
    <w:lvl w:ilvl="0" w:tplc="A606DDB6">
      <w:start w:val="1"/>
      <w:numFmt w:val="bullet"/>
      <w:lvlText w:val="-"/>
      <w:lvlJc w:val="left"/>
      <w:pPr>
        <w:ind w:left="284" w:hanging="284"/>
      </w:pPr>
      <w:rPr>
        <w:rFonts w:ascii="Segoe UI" w:hAnsi="Segoe UI" w:cs="Segoe UI" w:hint="default"/>
        <w:sz w:val="20"/>
        <w:szCs w:val="20"/>
      </w:rPr>
    </w:lvl>
    <w:lvl w:ilvl="1" w:tplc="04070003" w:tentative="1">
      <w:start w:val="1"/>
      <w:numFmt w:val="bullet"/>
      <w:lvlText w:val="o"/>
      <w:lvlJc w:val="left"/>
      <w:pPr>
        <w:ind w:left="1004" w:hanging="360"/>
      </w:pPr>
      <w:rPr>
        <w:rFonts w:ascii="Courier New" w:hAnsi="Courier New" w:cs="Courier New" w:hint="default"/>
      </w:rPr>
    </w:lvl>
    <w:lvl w:ilvl="2" w:tplc="04070005" w:tentative="1">
      <w:start w:val="1"/>
      <w:numFmt w:val="bullet"/>
      <w:lvlText w:val=""/>
      <w:lvlJc w:val="left"/>
      <w:pPr>
        <w:ind w:left="1724" w:hanging="360"/>
      </w:pPr>
      <w:rPr>
        <w:rFonts w:ascii="Wingdings" w:hAnsi="Wingdings" w:hint="default"/>
      </w:rPr>
    </w:lvl>
    <w:lvl w:ilvl="3" w:tplc="04070001" w:tentative="1">
      <w:start w:val="1"/>
      <w:numFmt w:val="bullet"/>
      <w:lvlText w:val=""/>
      <w:lvlJc w:val="left"/>
      <w:pPr>
        <w:ind w:left="2444" w:hanging="360"/>
      </w:pPr>
      <w:rPr>
        <w:rFonts w:ascii="Symbol" w:hAnsi="Symbol" w:hint="default"/>
      </w:rPr>
    </w:lvl>
    <w:lvl w:ilvl="4" w:tplc="04070003" w:tentative="1">
      <w:start w:val="1"/>
      <w:numFmt w:val="bullet"/>
      <w:lvlText w:val="o"/>
      <w:lvlJc w:val="left"/>
      <w:pPr>
        <w:ind w:left="3164" w:hanging="360"/>
      </w:pPr>
      <w:rPr>
        <w:rFonts w:ascii="Courier New" w:hAnsi="Courier New" w:cs="Courier New" w:hint="default"/>
      </w:rPr>
    </w:lvl>
    <w:lvl w:ilvl="5" w:tplc="04070005" w:tentative="1">
      <w:start w:val="1"/>
      <w:numFmt w:val="bullet"/>
      <w:lvlText w:val=""/>
      <w:lvlJc w:val="left"/>
      <w:pPr>
        <w:ind w:left="3884" w:hanging="360"/>
      </w:pPr>
      <w:rPr>
        <w:rFonts w:ascii="Wingdings" w:hAnsi="Wingdings" w:hint="default"/>
      </w:rPr>
    </w:lvl>
    <w:lvl w:ilvl="6" w:tplc="04070001" w:tentative="1">
      <w:start w:val="1"/>
      <w:numFmt w:val="bullet"/>
      <w:lvlText w:val=""/>
      <w:lvlJc w:val="left"/>
      <w:pPr>
        <w:ind w:left="4604" w:hanging="360"/>
      </w:pPr>
      <w:rPr>
        <w:rFonts w:ascii="Symbol" w:hAnsi="Symbol" w:hint="default"/>
      </w:rPr>
    </w:lvl>
    <w:lvl w:ilvl="7" w:tplc="04070003" w:tentative="1">
      <w:start w:val="1"/>
      <w:numFmt w:val="bullet"/>
      <w:lvlText w:val="o"/>
      <w:lvlJc w:val="left"/>
      <w:pPr>
        <w:ind w:left="5324" w:hanging="360"/>
      </w:pPr>
      <w:rPr>
        <w:rFonts w:ascii="Courier New" w:hAnsi="Courier New" w:cs="Courier New" w:hint="default"/>
      </w:rPr>
    </w:lvl>
    <w:lvl w:ilvl="8" w:tplc="04070005" w:tentative="1">
      <w:start w:val="1"/>
      <w:numFmt w:val="bullet"/>
      <w:lvlText w:val=""/>
      <w:lvlJc w:val="left"/>
      <w:pPr>
        <w:ind w:left="6044" w:hanging="360"/>
      </w:pPr>
      <w:rPr>
        <w:rFonts w:ascii="Wingdings" w:hAnsi="Wingdings" w:hint="default"/>
      </w:rPr>
    </w:lvl>
  </w:abstractNum>
  <w:abstractNum w:abstractNumId="10" w15:restartNumberingAfterBreak="0">
    <w:nsid w:val="35BC299C"/>
    <w:multiLevelType w:val="hybridMultilevel"/>
    <w:tmpl w:val="5C3A7CE0"/>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7E57C4C"/>
    <w:multiLevelType w:val="hybridMultilevel"/>
    <w:tmpl w:val="9D707F8A"/>
    <w:lvl w:ilvl="0" w:tplc="6E8EDB2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C321530"/>
    <w:multiLevelType w:val="hybridMultilevel"/>
    <w:tmpl w:val="F01863A4"/>
    <w:lvl w:ilvl="0" w:tplc="6E8EDB2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CA13C20"/>
    <w:multiLevelType w:val="hybridMultilevel"/>
    <w:tmpl w:val="A5B83212"/>
    <w:lvl w:ilvl="0" w:tplc="6E8EDB2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83563A5"/>
    <w:multiLevelType w:val="hybridMultilevel"/>
    <w:tmpl w:val="DC1CBD38"/>
    <w:lvl w:ilvl="0" w:tplc="6E8EDB2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9FE2FD1"/>
    <w:multiLevelType w:val="multilevel"/>
    <w:tmpl w:val="5E929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AF12212"/>
    <w:multiLevelType w:val="hybridMultilevel"/>
    <w:tmpl w:val="69FA3B84"/>
    <w:lvl w:ilvl="0" w:tplc="6E8EDB2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4180F09"/>
    <w:multiLevelType w:val="hybridMultilevel"/>
    <w:tmpl w:val="EB2C93D8"/>
    <w:lvl w:ilvl="0" w:tplc="6E8EDB2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F7D2009"/>
    <w:multiLevelType w:val="hybridMultilevel"/>
    <w:tmpl w:val="45786B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8"/>
  </w:num>
  <w:num w:numId="2">
    <w:abstractNumId w:val="8"/>
  </w:num>
  <w:num w:numId="3">
    <w:abstractNumId w:val="9"/>
  </w:num>
  <w:num w:numId="4">
    <w:abstractNumId w:val="10"/>
  </w:num>
  <w:num w:numId="5">
    <w:abstractNumId w:val="0"/>
  </w:num>
  <w:num w:numId="6">
    <w:abstractNumId w:val="16"/>
  </w:num>
  <w:num w:numId="7">
    <w:abstractNumId w:val="5"/>
  </w:num>
  <w:num w:numId="8">
    <w:abstractNumId w:val="11"/>
  </w:num>
  <w:num w:numId="9">
    <w:abstractNumId w:val="14"/>
  </w:num>
  <w:num w:numId="10">
    <w:abstractNumId w:val="17"/>
  </w:num>
  <w:num w:numId="11">
    <w:abstractNumId w:val="1"/>
  </w:num>
  <w:num w:numId="12">
    <w:abstractNumId w:val="12"/>
  </w:num>
  <w:num w:numId="13">
    <w:abstractNumId w:val="13"/>
  </w:num>
  <w:num w:numId="14">
    <w:abstractNumId w:val="2"/>
  </w:num>
  <w:num w:numId="15">
    <w:abstractNumId w:val="7"/>
  </w:num>
  <w:num w:numId="16">
    <w:abstractNumId w:val="15"/>
  </w:num>
  <w:num w:numId="17">
    <w:abstractNumId w:val="3"/>
  </w:num>
  <w:num w:numId="18">
    <w:abstractNumId w:val="4"/>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jOTCizgobIdRswUh925qwV4/lb5aBSRLhp7CxCnZIYW9tXNuxV1FoJOUFtiJrzQ2lNL7TpHmWmAw+0OZc5X7Lw==" w:salt="jCAprety6dIkgyOrtg9nU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0CA"/>
    <w:rsid w:val="000323FE"/>
    <w:rsid w:val="00053B40"/>
    <w:rsid w:val="00062B77"/>
    <w:rsid w:val="00063434"/>
    <w:rsid w:val="000D25E5"/>
    <w:rsid w:val="00102B4A"/>
    <w:rsid w:val="00107DCD"/>
    <w:rsid w:val="00137436"/>
    <w:rsid w:val="00163498"/>
    <w:rsid w:val="0017718B"/>
    <w:rsid w:val="00180E68"/>
    <w:rsid w:val="001C0249"/>
    <w:rsid w:val="001E1324"/>
    <w:rsid w:val="0020066E"/>
    <w:rsid w:val="00210926"/>
    <w:rsid w:val="00222A52"/>
    <w:rsid w:val="00231308"/>
    <w:rsid w:val="002746FC"/>
    <w:rsid w:val="002E1D33"/>
    <w:rsid w:val="00333DB2"/>
    <w:rsid w:val="003365D0"/>
    <w:rsid w:val="003C12B8"/>
    <w:rsid w:val="004871EC"/>
    <w:rsid w:val="00487EF5"/>
    <w:rsid w:val="004D68D4"/>
    <w:rsid w:val="004F424D"/>
    <w:rsid w:val="005003C7"/>
    <w:rsid w:val="00516AE4"/>
    <w:rsid w:val="005A6B71"/>
    <w:rsid w:val="00721CF1"/>
    <w:rsid w:val="0075423E"/>
    <w:rsid w:val="00813F9B"/>
    <w:rsid w:val="0082189A"/>
    <w:rsid w:val="008460BF"/>
    <w:rsid w:val="00852EFE"/>
    <w:rsid w:val="008A07FA"/>
    <w:rsid w:val="008A1313"/>
    <w:rsid w:val="008B7A8C"/>
    <w:rsid w:val="008C10CA"/>
    <w:rsid w:val="008F3475"/>
    <w:rsid w:val="00917FB5"/>
    <w:rsid w:val="00946875"/>
    <w:rsid w:val="00950152"/>
    <w:rsid w:val="00984398"/>
    <w:rsid w:val="009E7089"/>
    <w:rsid w:val="00A74704"/>
    <w:rsid w:val="00B045A8"/>
    <w:rsid w:val="00B266FF"/>
    <w:rsid w:val="00B37301"/>
    <w:rsid w:val="00B4129C"/>
    <w:rsid w:val="00B4390D"/>
    <w:rsid w:val="00B44408"/>
    <w:rsid w:val="00B94A19"/>
    <w:rsid w:val="00BF09F6"/>
    <w:rsid w:val="00BF7C11"/>
    <w:rsid w:val="00C75028"/>
    <w:rsid w:val="00CF0294"/>
    <w:rsid w:val="00DA1948"/>
    <w:rsid w:val="00E44976"/>
    <w:rsid w:val="00E85902"/>
    <w:rsid w:val="00ED02F9"/>
    <w:rsid w:val="00EF1814"/>
    <w:rsid w:val="00EF5B63"/>
    <w:rsid w:val="00EF66CA"/>
    <w:rsid w:val="00F53277"/>
    <w:rsid w:val="00F95CC0"/>
    <w:rsid w:val="00FA18AB"/>
    <w:rsid w:val="00FC3399"/>
    <w:rsid w:val="00FC68F5"/>
    <w:rsid w:val="00FD325F"/>
    <w:rsid w:val="00FF57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6F1B64"/>
  <w15:chartTrackingRefBased/>
  <w15:docId w15:val="{217C9E2F-681A-47BD-B2DF-21978AF96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egoe UI" w:eastAsiaTheme="minorHAnsi" w:hAnsi="Segoe UI" w:cs="Times New Roman"/>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C10C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C10CA"/>
  </w:style>
  <w:style w:type="paragraph" w:styleId="Fuzeile">
    <w:name w:val="footer"/>
    <w:basedOn w:val="Standard"/>
    <w:link w:val="FuzeileZchn"/>
    <w:uiPriority w:val="99"/>
    <w:unhideWhenUsed/>
    <w:rsid w:val="00222A52"/>
    <w:pPr>
      <w:tabs>
        <w:tab w:val="center" w:pos="4536"/>
        <w:tab w:val="right" w:pos="9072"/>
      </w:tabs>
      <w:spacing w:after="0" w:line="240" w:lineRule="auto"/>
    </w:pPr>
    <w:rPr>
      <w:sz w:val="20"/>
    </w:rPr>
  </w:style>
  <w:style w:type="character" w:customStyle="1" w:styleId="FuzeileZchn">
    <w:name w:val="Fußzeile Zchn"/>
    <w:basedOn w:val="Absatz-Standardschriftart"/>
    <w:link w:val="Fuzeile"/>
    <w:uiPriority w:val="99"/>
    <w:rsid w:val="00222A52"/>
    <w:rPr>
      <w:sz w:val="20"/>
    </w:rPr>
  </w:style>
  <w:style w:type="table" w:styleId="Tabellenraster">
    <w:name w:val="Table Grid"/>
    <w:basedOn w:val="NormaleTabelle"/>
    <w:uiPriority w:val="39"/>
    <w:rsid w:val="008C10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8C10CA"/>
    <w:pPr>
      <w:ind w:left="720"/>
      <w:contextualSpacing/>
    </w:pPr>
  </w:style>
  <w:style w:type="paragraph" w:styleId="Sprechblasentext">
    <w:name w:val="Balloon Text"/>
    <w:basedOn w:val="Standard"/>
    <w:link w:val="SprechblasentextZchn"/>
    <w:uiPriority w:val="99"/>
    <w:semiHidden/>
    <w:unhideWhenUsed/>
    <w:rsid w:val="00813F9B"/>
    <w:pPr>
      <w:spacing w:after="0" w:line="240" w:lineRule="auto"/>
    </w:pPr>
    <w:rPr>
      <w:rFonts w:cs="Segoe UI"/>
      <w:sz w:val="18"/>
      <w:szCs w:val="18"/>
    </w:rPr>
  </w:style>
  <w:style w:type="character" w:customStyle="1" w:styleId="SprechblasentextZchn">
    <w:name w:val="Sprechblasentext Zchn"/>
    <w:basedOn w:val="Absatz-Standardschriftart"/>
    <w:link w:val="Sprechblasentext"/>
    <w:uiPriority w:val="99"/>
    <w:semiHidden/>
    <w:rsid w:val="00813F9B"/>
    <w:rPr>
      <w:rFonts w:cs="Segoe UI"/>
      <w:sz w:val="18"/>
      <w:szCs w:val="18"/>
    </w:rPr>
  </w:style>
  <w:style w:type="character" w:styleId="Platzhaltertext">
    <w:name w:val="Placeholder Text"/>
    <w:basedOn w:val="Absatz-Standardschriftart"/>
    <w:uiPriority w:val="99"/>
    <w:semiHidden/>
    <w:rsid w:val="00062B7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Allgemein"/>
          <w:gallery w:val="placeholder"/>
        </w:category>
        <w:types>
          <w:type w:val="bbPlcHdr"/>
        </w:types>
        <w:behaviors>
          <w:behavior w:val="content"/>
        </w:behaviors>
        <w:guid w:val="{74D13B31-5161-4191-88E9-43EC1B129FA4}"/>
      </w:docPartPr>
      <w:docPartBody>
        <w:p w:rsidR="000D1E93" w:rsidRDefault="00F068CD">
          <w:r w:rsidRPr="005B1420">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8CD"/>
    <w:rsid w:val="000D1E93"/>
    <w:rsid w:val="00852EFE"/>
    <w:rsid w:val="00F068C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068C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1876</Words>
  <Characters>11820</Characters>
  <Application>Microsoft Office Word</Application>
  <DocSecurity>8</DocSecurity>
  <Lines>98</Lines>
  <Paragraphs>27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Daniel.Bonitz.1</dc:creator>
  <cp:keywords/>
  <dc:description/>
  <cp:lastModifiedBy>Sebastian.Scheit</cp:lastModifiedBy>
  <cp:revision>16</cp:revision>
  <cp:lastPrinted>2025-06-02T09:22:00Z</cp:lastPrinted>
  <dcterms:created xsi:type="dcterms:W3CDTF">2025-06-20T08:05:00Z</dcterms:created>
  <dcterms:modified xsi:type="dcterms:W3CDTF">2026-07-09T07:55:00Z</dcterms:modified>
</cp:coreProperties>
</file>